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9897B" w14:textId="5F844BAC" w:rsidR="00CB2E0A" w:rsidRPr="00C74F50" w:rsidRDefault="00C74F50" w:rsidP="00C74F50">
      <w:pPr>
        <w:spacing w:before="120" w:after="120" w:afterAutospacing="0"/>
        <w:jc w:val="center"/>
        <w:rPr>
          <w:rFonts w:cs="Traditional Arabic"/>
          <w:b/>
          <w:bCs/>
          <w:color w:val="C00000"/>
          <w:sz w:val="48"/>
          <w:szCs w:val="48"/>
          <w:rtl/>
        </w:rPr>
      </w:pPr>
      <w:r w:rsidRPr="00C74F50">
        <w:rPr>
          <w:rFonts w:cs="Traditional Arabic"/>
          <w:b/>
          <w:bCs/>
          <w:color w:val="C00000"/>
          <w:sz w:val="48"/>
          <w:szCs w:val="48"/>
          <w:rtl/>
        </w:rPr>
        <w:t>اختموا شهركم بصالح أعمالكم</w:t>
      </w:r>
    </w:p>
    <w:p w14:paraId="118EBD4D" w14:textId="77777777" w:rsidR="00CB2E0A" w:rsidRDefault="00CB2E0A" w:rsidP="00CB2E0A">
      <w:pPr>
        <w:spacing w:before="120" w:after="120" w:afterAutospacing="0"/>
        <w:jc w:val="both"/>
        <w:rPr>
          <w:rFonts w:cs="Traditional Arabic"/>
          <w:sz w:val="48"/>
          <w:szCs w:val="48"/>
          <w:rtl/>
        </w:rPr>
      </w:pPr>
    </w:p>
    <w:p w14:paraId="022B53AC" w14:textId="77777777" w:rsidR="00C6498C" w:rsidRDefault="00CB2E0A" w:rsidP="00CB2E0A">
      <w:pPr>
        <w:spacing w:before="120" w:after="120" w:afterAutospacing="0"/>
        <w:jc w:val="both"/>
        <w:rPr>
          <w:rFonts w:cs="Traditional Arabic"/>
          <w:sz w:val="48"/>
          <w:szCs w:val="48"/>
          <w:rtl/>
        </w:rPr>
      </w:pPr>
      <w:r w:rsidRPr="00C6498C">
        <w:rPr>
          <w:rFonts w:cs="Traditional Arabic"/>
          <w:color w:val="00B050"/>
          <w:sz w:val="48"/>
          <w:szCs w:val="48"/>
          <w:rtl/>
        </w:rPr>
        <w:t>الحمد لله؛ يقلب الليل والنهار، ويمضي الشهور والأعوام؛</w:t>
      </w:r>
      <w:r w:rsidRPr="00CB2E0A">
        <w:rPr>
          <w:rFonts w:cs="Traditional Arabic"/>
          <w:sz w:val="48"/>
          <w:szCs w:val="48"/>
          <w:rtl/>
        </w:rPr>
        <w:t xml:space="preserve"> </w:t>
      </w:r>
      <w:r w:rsidRPr="00C6498C">
        <w:rPr>
          <w:rFonts w:cs="Traditional Arabic"/>
          <w:color w:val="6513D3"/>
          <w:sz w:val="48"/>
          <w:szCs w:val="48"/>
          <w:rtl/>
        </w:rPr>
        <w:t>﴿لِتَعْلَمُوا عَدَدَ السِّنِينَ وَالْحِسَابَ</w:t>
      </w:r>
      <w:r w:rsidRPr="00C6498C">
        <w:rPr>
          <w:rFonts w:cs="Traditional Arabic"/>
          <w:color w:val="00B050"/>
          <w:sz w:val="48"/>
          <w:szCs w:val="48"/>
          <w:rtl/>
        </w:rPr>
        <w:t>﴾</w:t>
      </w:r>
      <w:r w:rsidRPr="00C6498C">
        <w:rPr>
          <w:rFonts w:cs="Traditional Arabic" w:hint="cs"/>
          <w:color w:val="00B050"/>
          <w:sz w:val="48"/>
          <w:szCs w:val="48"/>
          <w:rtl/>
        </w:rPr>
        <w:t>.</w:t>
      </w:r>
      <w:r w:rsidRPr="00C6498C">
        <w:rPr>
          <w:rFonts w:cs="Traditional Arabic"/>
          <w:color w:val="00B050"/>
          <w:sz w:val="48"/>
          <w:szCs w:val="48"/>
          <w:rtl/>
        </w:rPr>
        <w:t xml:space="preserve"> نحمده على ما منَّ به علينا من إدراك رمضان، والمعونة على الصيام والقيام، ونسأله أن يختم لنا شهرنا بالقبول والرضوان، والعتق من النار، وأشهد ألا إله إلا الله وحده لا شريك له؛ سبحانه وبحمده، وتبارك اسمه وتعالى جده، ولا إله غيره، وأشهد أن نبينا محمدا عبده ورسوله؛ صلى الله وسلم وبارك عليه وعلى </w:t>
      </w:r>
      <w:proofErr w:type="spellStart"/>
      <w:r w:rsidRPr="00C6498C">
        <w:rPr>
          <w:rFonts w:cs="Traditional Arabic"/>
          <w:color w:val="00B050"/>
          <w:sz w:val="48"/>
          <w:szCs w:val="48"/>
          <w:rtl/>
        </w:rPr>
        <w:t>آله</w:t>
      </w:r>
      <w:proofErr w:type="spellEnd"/>
      <w:r w:rsidRPr="00C6498C">
        <w:rPr>
          <w:rFonts w:cs="Traditional Arabic"/>
          <w:color w:val="00B050"/>
          <w:sz w:val="48"/>
          <w:szCs w:val="48"/>
          <w:rtl/>
        </w:rPr>
        <w:t xml:space="preserve"> وصحبه</w:t>
      </w:r>
      <w:r w:rsidR="00C6498C">
        <w:rPr>
          <w:rFonts w:cs="Traditional Arabic" w:hint="cs"/>
          <w:sz w:val="48"/>
          <w:szCs w:val="48"/>
          <w:rtl/>
        </w:rPr>
        <w:t>.</w:t>
      </w:r>
      <w:r w:rsidRPr="00CB2E0A">
        <w:rPr>
          <w:rFonts w:cs="Traditional Arabic"/>
          <w:sz w:val="48"/>
          <w:szCs w:val="48"/>
          <w:rtl/>
        </w:rPr>
        <w:t xml:space="preserve"> </w:t>
      </w:r>
    </w:p>
    <w:p w14:paraId="1F6D7A5C" w14:textId="77777777" w:rsidR="00C6498C" w:rsidRDefault="00CB2E0A" w:rsidP="00CB2E0A">
      <w:pPr>
        <w:spacing w:before="120" w:after="120" w:afterAutospacing="0"/>
        <w:jc w:val="both"/>
        <w:rPr>
          <w:rFonts w:cs="Traditional Arabic"/>
          <w:sz w:val="48"/>
          <w:szCs w:val="48"/>
          <w:rtl/>
        </w:rPr>
      </w:pPr>
      <w:r w:rsidRPr="00C6498C">
        <w:rPr>
          <w:rFonts w:cs="Traditional Arabic"/>
          <w:b/>
          <w:bCs/>
          <w:color w:val="C00000"/>
          <w:sz w:val="48"/>
          <w:szCs w:val="48"/>
          <w:rtl/>
        </w:rPr>
        <w:t>أما بعد: فاتقوا الله- عباد الله- وأطيعوه،</w:t>
      </w:r>
      <w:r w:rsidRPr="00C6498C">
        <w:rPr>
          <w:rFonts w:cs="Traditional Arabic"/>
          <w:color w:val="C00000"/>
          <w:sz w:val="48"/>
          <w:szCs w:val="48"/>
          <w:rtl/>
        </w:rPr>
        <w:t xml:space="preserve"> </w:t>
      </w:r>
      <w:r w:rsidRPr="00C6498C">
        <w:rPr>
          <w:rFonts w:cs="Traditional Arabic"/>
          <w:color w:val="7030A0"/>
          <w:sz w:val="48"/>
          <w:szCs w:val="48"/>
          <w:rtl/>
        </w:rPr>
        <w:t xml:space="preserve">فها هو شهر التقوى قد أزف رحيله بما أودع العباد فيه من أعمالهم، فهنيئا لمن عمره بذكر الله تعالى، ويا خسارة من مضى عليه ولم يكتسب فيه أعمالا صالحة. </w:t>
      </w:r>
    </w:p>
    <w:p w14:paraId="42158A56" w14:textId="409CBC73" w:rsidR="00C6498C" w:rsidRDefault="00CB2E0A" w:rsidP="00CB2E0A">
      <w:pPr>
        <w:spacing w:before="120" w:after="120" w:afterAutospacing="0"/>
        <w:jc w:val="both"/>
        <w:rPr>
          <w:rFonts w:cs="Traditional Arabic"/>
          <w:color w:val="FF0000"/>
          <w:sz w:val="48"/>
          <w:szCs w:val="48"/>
          <w:rtl/>
        </w:rPr>
      </w:pPr>
      <w:r w:rsidRPr="00C6498C">
        <w:rPr>
          <w:rFonts w:cs="Traditional Arabic"/>
          <w:b/>
          <w:bCs/>
          <w:color w:val="C00000"/>
          <w:sz w:val="48"/>
          <w:szCs w:val="48"/>
          <w:rtl/>
        </w:rPr>
        <w:t>أيها الناس:</w:t>
      </w:r>
      <w:r w:rsidRPr="00C6498C">
        <w:rPr>
          <w:rFonts w:cs="Traditional Arabic"/>
          <w:color w:val="C00000"/>
          <w:sz w:val="48"/>
          <w:szCs w:val="48"/>
          <w:rtl/>
        </w:rPr>
        <w:t xml:space="preserve"> </w:t>
      </w:r>
      <w:r w:rsidRPr="00C74F50">
        <w:rPr>
          <w:rFonts w:cs="Traditional Arabic"/>
          <w:b/>
          <w:bCs/>
          <w:color w:val="C00000"/>
          <w:sz w:val="48"/>
          <w:szCs w:val="48"/>
          <w:rtl/>
        </w:rPr>
        <w:t>تنقضي الدنيا كما ينقضي عمر الإنسان، ويمضي عمر الإنسان كما يمضي رمضان،</w:t>
      </w:r>
      <w:r w:rsidRPr="00CB2E0A">
        <w:rPr>
          <w:rFonts w:cs="Traditional Arabic"/>
          <w:sz w:val="48"/>
          <w:szCs w:val="48"/>
          <w:rtl/>
        </w:rPr>
        <w:t xml:space="preserve"> فبالأمس القريب كان الناس يستقبلون شهرهم، وهم الآن يودعونه، وهكذا يولد الإنسان كما يولد هلال الشهر، ومهما طال عمره في الدنيا فإنه سينسى ما فات، ويؤمل فيما هو آتٍ، وليس دون أمل الإنسان إلا الموت؛ فإنه قاصم الأعمار، وقاطع الآمال، قال النبي عليه الصلاة </w:t>
      </w:r>
      <w:r w:rsidRPr="00CB2E0A">
        <w:rPr>
          <w:rFonts w:cs="Traditional Arabic"/>
          <w:sz w:val="48"/>
          <w:szCs w:val="48"/>
          <w:rtl/>
        </w:rPr>
        <w:lastRenderedPageBreak/>
        <w:t xml:space="preserve">والسلام </w:t>
      </w:r>
      <w:r w:rsidRPr="00C6498C">
        <w:rPr>
          <w:rFonts w:cs="Traditional Arabic"/>
          <w:color w:val="FF0000"/>
          <w:sz w:val="48"/>
          <w:szCs w:val="48"/>
          <w:rtl/>
        </w:rPr>
        <w:t>(قلب الشيخ شاب على حب اثنتين: حب العيش والمال)</w:t>
      </w:r>
      <w:r w:rsidR="00C6498C" w:rsidRPr="00C6498C">
        <w:rPr>
          <w:rFonts w:cs="Traditional Arabic" w:hint="cs"/>
          <w:color w:val="FF0000"/>
          <w:sz w:val="48"/>
          <w:szCs w:val="48"/>
          <w:rtl/>
        </w:rPr>
        <w:t>.</w:t>
      </w:r>
      <w:r w:rsidRPr="00C6498C">
        <w:rPr>
          <w:rFonts w:cs="Traditional Arabic"/>
          <w:color w:val="FF0000"/>
          <w:sz w:val="48"/>
          <w:szCs w:val="48"/>
          <w:rtl/>
        </w:rPr>
        <w:t xml:space="preserve"> </w:t>
      </w:r>
      <w:r w:rsidR="00C74F50" w:rsidRPr="00C74F50">
        <w:rPr>
          <w:rFonts w:cs="Traditional Arabic" w:hint="cs"/>
          <w:color w:val="00B0F0"/>
          <w:sz w:val="48"/>
          <w:szCs w:val="48"/>
          <w:rtl/>
        </w:rPr>
        <w:t>رواه مسلم.</w:t>
      </w:r>
    </w:p>
    <w:p w14:paraId="02717AC4" w14:textId="66FB6AA8" w:rsidR="00C6498C" w:rsidRDefault="00CB2E0A" w:rsidP="00CB2E0A">
      <w:pPr>
        <w:spacing w:before="120" w:after="120" w:afterAutospacing="0"/>
        <w:jc w:val="both"/>
        <w:rPr>
          <w:rFonts w:cs="Traditional Arabic"/>
          <w:sz w:val="48"/>
          <w:szCs w:val="48"/>
          <w:rtl/>
        </w:rPr>
      </w:pPr>
      <w:r w:rsidRPr="00CB2E0A">
        <w:rPr>
          <w:rFonts w:cs="Traditional Arabic"/>
          <w:sz w:val="48"/>
          <w:szCs w:val="48"/>
          <w:rtl/>
        </w:rPr>
        <w:t>وفي لفظ</w:t>
      </w:r>
      <w:r w:rsidR="00C6498C">
        <w:rPr>
          <w:rFonts w:cs="Traditional Arabic" w:hint="cs"/>
          <w:sz w:val="48"/>
          <w:szCs w:val="48"/>
          <w:rtl/>
        </w:rPr>
        <w:t>:</w:t>
      </w:r>
      <w:r w:rsidRPr="00CB2E0A">
        <w:rPr>
          <w:rFonts w:cs="Traditional Arabic"/>
          <w:sz w:val="48"/>
          <w:szCs w:val="48"/>
          <w:rtl/>
        </w:rPr>
        <w:t xml:space="preserve"> </w:t>
      </w:r>
      <w:r w:rsidRPr="00C6498C">
        <w:rPr>
          <w:rFonts w:cs="Traditional Arabic"/>
          <w:color w:val="FF0000"/>
          <w:sz w:val="48"/>
          <w:szCs w:val="48"/>
          <w:rtl/>
        </w:rPr>
        <w:t>(يهرم بن آدم وتشب منه اثنتان: الحرص على المال والحرص على العمر)</w:t>
      </w:r>
      <w:r w:rsidR="00C74F50">
        <w:rPr>
          <w:rFonts w:cs="Traditional Arabic" w:hint="cs"/>
          <w:color w:val="FF0000"/>
          <w:sz w:val="48"/>
          <w:szCs w:val="48"/>
          <w:rtl/>
        </w:rPr>
        <w:t xml:space="preserve">. </w:t>
      </w:r>
      <w:r w:rsidR="00C74F50" w:rsidRPr="00C74F50">
        <w:rPr>
          <w:rFonts w:cs="Traditional Arabic" w:hint="cs"/>
          <w:color w:val="00B0F0"/>
          <w:sz w:val="48"/>
          <w:szCs w:val="48"/>
          <w:rtl/>
        </w:rPr>
        <w:t>رواه مسلم.</w:t>
      </w:r>
      <w:r w:rsidRPr="00C74F50">
        <w:rPr>
          <w:rFonts w:cs="Traditional Arabic"/>
          <w:color w:val="00B0F0"/>
          <w:sz w:val="48"/>
          <w:szCs w:val="48"/>
          <w:rtl/>
        </w:rPr>
        <w:t xml:space="preserve"> </w:t>
      </w:r>
    </w:p>
    <w:p w14:paraId="1B3E0FA7" w14:textId="77777777" w:rsidR="00C6498C" w:rsidRDefault="00CB2E0A" w:rsidP="00CB2E0A">
      <w:pPr>
        <w:spacing w:before="120" w:after="120" w:afterAutospacing="0"/>
        <w:jc w:val="both"/>
        <w:rPr>
          <w:rFonts w:cs="Traditional Arabic"/>
          <w:sz w:val="48"/>
          <w:szCs w:val="48"/>
          <w:rtl/>
        </w:rPr>
      </w:pPr>
      <w:r w:rsidRPr="00C74F50">
        <w:rPr>
          <w:rFonts w:cs="Traditional Arabic"/>
          <w:b/>
          <w:bCs/>
          <w:color w:val="C00000"/>
          <w:sz w:val="48"/>
          <w:szCs w:val="48"/>
          <w:rtl/>
        </w:rPr>
        <w:t>والدنيا كلها مثل عمر الإنسان لها بداية أذن الله تعالى بها،</w:t>
      </w:r>
      <w:r w:rsidRPr="00C74F50">
        <w:rPr>
          <w:rFonts w:cs="Traditional Arabic"/>
          <w:color w:val="C00000"/>
          <w:sz w:val="48"/>
          <w:szCs w:val="48"/>
          <w:rtl/>
        </w:rPr>
        <w:t xml:space="preserve"> </w:t>
      </w:r>
      <w:r w:rsidRPr="00CB2E0A">
        <w:rPr>
          <w:rFonts w:cs="Traditional Arabic"/>
          <w:sz w:val="48"/>
          <w:szCs w:val="48"/>
          <w:rtl/>
        </w:rPr>
        <w:t xml:space="preserve">ولها نهاية قدرها سبحانه وتعالى، وهو عز وجل من يعلم نهايتها </w:t>
      </w:r>
      <w:r w:rsidRPr="00C6498C">
        <w:rPr>
          <w:rFonts w:cs="Traditional Arabic"/>
          <w:color w:val="6513D3"/>
          <w:sz w:val="48"/>
          <w:szCs w:val="48"/>
          <w:rtl/>
        </w:rPr>
        <w:t>﴿يَسْأَلُكَ النَّاسُ عَنِ السَّاعَةِ قُلْ إِنَّمَا عِلْمُهَا عِنْدَ اللَّهِ وَمَا يُدْرِيكَ لَعَلَّ السَّاعَةَ تَكُونُ قَرِيبًا﴾</w:t>
      </w:r>
      <w:r w:rsidR="00C6498C">
        <w:rPr>
          <w:rFonts w:cs="Traditional Arabic" w:hint="cs"/>
          <w:sz w:val="48"/>
          <w:szCs w:val="48"/>
          <w:rtl/>
        </w:rPr>
        <w:t>.</w:t>
      </w:r>
      <w:r w:rsidRPr="00CB2E0A">
        <w:rPr>
          <w:rFonts w:cs="Traditional Arabic"/>
          <w:sz w:val="48"/>
          <w:szCs w:val="48"/>
          <w:rtl/>
        </w:rPr>
        <w:t xml:space="preserve"> </w:t>
      </w:r>
    </w:p>
    <w:p w14:paraId="76947D18" w14:textId="77777777" w:rsidR="00C6498C" w:rsidRDefault="00CB2E0A" w:rsidP="00CB2E0A">
      <w:pPr>
        <w:spacing w:before="120" w:after="120" w:afterAutospacing="0"/>
        <w:jc w:val="both"/>
        <w:rPr>
          <w:rFonts w:cs="Traditional Arabic"/>
          <w:sz w:val="48"/>
          <w:szCs w:val="48"/>
          <w:rtl/>
        </w:rPr>
      </w:pPr>
      <w:r w:rsidRPr="00C74F50">
        <w:rPr>
          <w:rFonts w:cs="Traditional Arabic"/>
          <w:b/>
          <w:bCs/>
          <w:color w:val="C00000"/>
          <w:sz w:val="48"/>
          <w:szCs w:val="48"/>
          <w:rtl/>
        </w:rPr>
        <w:t>أعلمتم خبر آلاف السنين التي مضت من عمر الدنيا، وقرأتم أو سمعتم تاريخ الأمم المتعاقبة من لدن آدم عليه السلام؛</w:t>
      </w:r>
      <w:r w:rsidRPr="00C74F50">
        <w:rPr>
          <w:rFonts w:cs="Traditional Arabic"/>
          <w:color w:val="C00000"/>
          <w:sz w:val="48"/>
          <w:szCs w:val="48"/>
          <w:rtl/>
        </w:rPr>
        <w:t xml:space="preserve"> </w:t>
      </w:r>
      <w:r w:rsidRPr="00CB2E0A">
        <w:rPr>
          <w:rFonts w:cs="Traditional Arabic"/>
          <w:sz w:val="48"/>
          <w:szCs w:val="48"/>
          <w:rtl/>
        </w:rPr>
        <w:t>فإنه لم يبق منها إلا بعض ذكرها، وليس لأفرادها إلا ما استودعوا صحائف أعمالهم، منهم أمم عاشت آلاف السنين، وأفراد تجاوزوا المئين، فأين تلك الأمم؟ وأين من عمروا فيها طويلا؟ لقد مضوا إلى ربهم، وكأنهم ما عاشوا في الدنيا إلا قليلا!! إن عمر الإنسان لا قيمة له إلا بما كان فيه من عمل؛ فالشيخ الذي يعمر في طاعة الله تعالى حتى احدودب ظهره، وسقط حاجباه على عينيه من الكبر، يكون طول عيشه حجة له، وسببا في زيادة حسناته، ورفع درجاته، فيحظى بالمنازل العالية عند الله تعالى؛ ولذا كان من إجلال الله تعالى: إكرام ذي الشيبة المسلم.</w:t>
      </w:r>
    </w:p>
    <w:p w14:paraId="63701A72" w14:textId="77777777" w:rsidR="00C6498C" w:rsidRDefault="00CB2E0A" w:rsidP="00CB2E0A">
      <w:pPr>
        <w:spacing w:before="120" w:after="120" w:afterAutospacing="0"/>
        <w:jc w:val="both"/>
        <w:rPr>
          <w:rFonts w:cs="Traditional Arabic"/>
          <w:sz w:val="48"/>
          <w:szCs w:val="48"/>
          <w:rtl/>
        </w:rPr>
      </w:pPr>
      <w:r w:rsidRPr="00C74F50">
        <w:rPr>
          <w:rFonts w:cs="Traditional Arabic"/>
          <w:b/>
          <w:bCs/>
          <w:color w:val="C00000"/>
          <w:sz w:val="48"/>
          <w:szCs w:val="48"/>
          <w:rtl/>
        </w:rPr>
        <w:lastRenderedPageBreak/>
        <w:t xml:space="preserve"> وأما من عمر طويلا فقضى عمره في معصية الله تعالى،</w:t>
      </w:r>
      <w:r w:rsidRPr="00C74F50">
        <w:rPr>
          <w:rFonts w:cs="Traditional Arabic"/>
          <w:color w:val="C00000"/>
          <w:sz w:val="48"/>
          <w:szCs w:val="48"/>
          <w:rtl/>
        </w:rPr>
        <w:t xml:space="preserve"> </w:t>
      </w:r>
      <w:r w:rsidRPr="00CB2E0A">
        <w:rPr>
          <w:rFonts w:cs="Traditional Arabic"/>
          <w:sz w:val="48"/>
          <w:szCs w:val="48"/>
          <w:rtl/>
        </w:rPr>
        <w:t xml:space="preserve">فيا حسرة له على ما فرط وضيع، ذهبت الملذات والشهوات، وبقي الندم والحسرات، وكيف يقابل الله تعالى من كان هذا حاله؟! وقد جاء في الحديث أن خير الناس من طال عمره وحسن عمله، وأن شر الناس من طال عمره وساء عمله. </w:t>
      </w:r>
    </w:p>
    <w:p w14:paraId="27163934" w14:textId="77777777" w:rsidR="00C6498C" w:rsidRDefault="00CB2E0A" w:rsidP="00CB2E0A">
      <w:pPr>
        <w:spacing w:before="120" w:after="120" w:afterAutospacing="0"/>
        <w:jc w:val="both"/>
        <w:rPr>
          <w:rFonts w:cs="Traditional Arabic"/>
          <w:sz w:val="48"/>
          <w:szCs w:val="48"/>
          <w:rtl/>
        </w:rPr>
      </w:pPr>
      <w:r w:rsidRPr="00C74F50">
        <w:rPr>
          <w:rFonts w:cs="Traditional Arabic"/>
          <w:b/>
          <w:bCs/>
          <w:color w:val="C00000"/>
          <w:sz w:val="48"/>
          <w:szCs w:val="48"/>
          <w:rtl/>
        </w:rPr>
        <w:t>إن الدنيا مثل رمضان، تمضي بلذائذها وشهواتها،</w:t>
      </w:r>
      <w:r w:rsidRPr="00C74F50">
        <w:rPr>
          <w:rFonts w:cs="Traditional Arabic"/>
          <w:color w:val="C00000"/>
          <w:sz w:val="48"/>
          <w:szCs w:val="48"/>
          <w:rtl/>
        </w:rPr>
        <w:t xml:space="preserve"> </w:t>
      </w:r>
      <w:r w:rsidRPr="00CB2E0A">
        <w:rPr>
          <w:rFonts w:cs="Traditional Arabic"/>
          <w:sz w:val="48"/>
          <w:szCs w:val="48"/>
          <w:rtl/>
        </w:rPr>
        <w:t xml:space="preserve">وتعبها ونصبها، وينسى العباد ذلك، ولكنهم يجدون ما قدموا مدخرا لهم، إنْ خيرا فخير، وإن شرا فشر، وفي آخر شهرنا سلوا من جاهدوا أنفسهم، واصطبروها على طاعة الله تعالى في الأيام الماضية، فأضنوا أجسادهم، وأمضوا نهارهم في أعمالهم، وفي بر والديهم، وصلة أرحامهم، ونفع إخوانهم، وأسهروا ليلهم في التهجد والمناجاة، والدعاء والاستغفار، سلوهم الآن عن تعبهم وسهرهم، وعن جوعهم وعطشهم، تجدونهم نسوا ذلك، ولكن كتب في صحائفهم أنهم صاموا فحفظوا الصيام، وقاموا فأحسنوا القيام، وعملوا أعمالا صالحة كثيرة امتلأت بها صحفهم في رمضان، ولسوف يجدون عقبى ذلك غدا في قبورهم وعند نشرهم، نسأل الله تعالى أن يجعلنا منهم. </w:t>
      </w:r>
    </w:p>
    <w:p w14:paraId="1EFBA9F7" w14:textId="77777777" w:rsidR="00C6498C" w:rsidRDefault="00CB2E0A" w:rsidP="00CB2E0A">
      <w:pPr>
        <w:spacing w:before="120" w:after="120" w:afterAutospacing="0"/>
        <w:jc w:val="both"/>
        <w:rPr>
          <w:rFonts w:cs="Traditional Arabic"/>
          <w:sz w:val="48"/>
          <w:szCs w:val="48"/>
          <w:rtl/>
        </w:rPr>
      </w:pPr>
      <w:r w:rsidRPr="00C74F50">
        <w:rPr>
          <w:rFonts w:cs="Traditional Arabic"/>
          <w:b/>
          <w:bCs/>
          <w:color w:val="C00000"/>
          <w:sz w:val="48"/>
          <w:szCs w:val="48"/>
          <w:rtl/>
        </w:rPr>
        <w:t>وسلوا الذين قضوا رمضان في النوم والبطالة،</w:t>
      </w:r>
      <w:r w:rsidRPr="00C74F50">
        <w:rPr>
          <w:rFonts w:cs="Traditional Arabic"/>
          <w:color w:val="C00000"/>
          <w:sz w:val="48"/>
          <w:szCs w:val="48"/>
          <w:rtl/>
        </w:rPr>
        <w:t xml:space="preserve"> </w:t>
      </w:r>
      <w:r w:rsidRPr="00C74F50">
        <w:rPr>
          <w:rFonts w:cs="Traditional Arabic"/>
          <w:color w:val="00B0F0"/>
          <w:sz w:val="48"/>
          <w:szCs w:val="48"/>
          <w:rtl/>
        </w:rPr>
        <w:t xml:space="preserve">ورفهوا عن أنفسهم بأنواع المحرمات، وتفكهوا بما يعرض في الفضائيات، وضحكوا كثيرا من مشاهد السخرية بدين الله تعالى، وإنْ صلى أحدهم صلى ثقيلا، وإن قرأ القرآن ملّ </w:t>
      </w:r>
      <w:r w:rsidRPr="00C74F50">
        <w:rPr>
          <w:rFonts w:cs="Traditional Arabic"/>
          <w:color w:val="00B0F0"/>
          <w:sz w:val="48"/>
          <w:szCs w:val="48"/>
          <w:rtl/>
        </w:rPr>
        <w:lastRenderedPageBreak/>
        <w:t xml:space="preserve">منه سريعا، وما مضت عليهم الليالي السالفة إلا وقد أخذوا من الرفاهية أكثرها، ومن الضحك والمتعة أنواعها، سلوهم الآن عن أنواع الرفاهية التي تمتعوا بها لن تجدوا عندهم منها شيئا يذكر، وبقيت الأوزار تثقل كواهلهم، وتسود صحائفهم، ولا نجاة لهم إلا بتوبة عاجلة قبل أن يحال بينهم وبين التوبة. </w:t>
      </w:r>
    </w:p>
    <w:p w14:paraId="15CFF63A" w14:textId="77777777" w:rsidR="00C6498C" w:rsidRPr="00C74F50" w:rsidRDefault="00CB2E0A" w:rsidP="00CB2E0A">
      <w:pPr>
        <w:spacing w:before="120" w:after="120" w:afterAutospacing="0"/>
        <w:jc w:val="both"/>
        <w:rPr>
          <w:rFonts w:cs="Traditional Arabic"/>
          <w:color w:val="00B050"/>
          <w:sz w:val="48"/>
          <w:szCs w:val="48"/>
          <w:rtl/>
        </w:rPr>
      </w:pPr>
      <w:r w:rsidRPr="00C74F50">
        <w:rPr>
          <w:rFonts w:cs="Traditional Arabic"/>
          <w:b/>
          <w:bCs/>
          <w:color w:val="C00000"/>
          <w:sz w:val="48"/>
          <w:szCs w:val="48"/>
          <w:rtl/>
        </w:rPr>
        <w:t>فمن أحسن فيما مضى من رمضان فليحمد الله تعالى،</w:t>
      </w:r>
      <w:r w:rsidRPr="00C74F50">
        <w:rPr>
          <w:rFonts w:cs="Traditional Arabic"/>
          <w:color w:val="C00000"/>
          <w:sz w:val="48"/>
          <w:szCs w:val="48"/>
          <w:rtl/>
        </w:rPr>
        <w:t xml:space="preserve"> </w:t>
      </w:r>
      <w:r w:rsidRPr="00C74F50">
        <w:rPr>
          <w:rFonts w:cs="Traditional Arabic"/>
          <w:color w:val="00B050"/>
          <w:sz w:val="48"/>
          <w:szCs w:val="48"/>
          <w:rtl/>
        </w:rPr>
        <w:t xml:space="preserve">وليختم شهره بكثرة الاستغفار، وليثبت عقب رمضان على العمل الصالح، وليعلم أن انتهاء العمر سيكون كانتهاء رمضان، يمر سريعا ولا يبقى له إلا ما عمل فيه. </w:t>
      </w:r>
    </w:p>
    <w:p w14:paraId="6722EA33" w14:textId="37B42A85" w:rsidR="00CB2E0A" w:rsidRPr="00C74F50" w:rsidRDefault="00CB2E0A" w:rsidP="00CB2E0A">
      <w:pPr>
        <w:spacing w:before="120" w:after="120" w:afterAutospacing="0"/>
        <w:jc w:val="both"/>
        <w:rPr>
          <w:rFonts w:cs="Traditional Arabic"/>
          <w:color w:val="00B0F0"/>
          <w:sz w:val="48"/>
          <w:szCs w:val="48"/>
          <w:rtl/>
        </w:rPr>
      </w:pPr>
      <w:r w:rsidRPr="00C74F50">
        <w:rPr>
          <w:rFonts w:cs="Traditional Arabic"/>
          <w:b/>
          <w:bCs/>
          <w:color w:val="C00000"/>
          <w:sz w:val="48"/>
          <w:szCs w:val="48"/>
          <w:rtl/>
        </w:rPr>
        <w:t>ومن أساء في رمضان، وفاته الخير والإحسان،</w:t>
      </w:r>
      <w:r w:rsidRPr="00C74F50">
        <w:rPr>
          <w:rFonts w:cs="Traditional Arabic"/>
          <w:color w:val="C00000"/>
          <w:sz w:val="48"/>
          <w:szCs w:val="48"/>
          <w:rtl/>
        </w:rPr>
        <w:t xml:space="preserve"> </w:t>
      </w:r>
      <w:r w:rsidRPr="00C74F50">
        <w:rPr>
          <w:rFonts w:cs="Traditional Arabic"/>
          <w:color w:val="00B0F0"/>
          <w:sz w:val="48"/>
          <w:szCs w:val="48"/>
          <w:rtl/>
        </w:rPr>
        <w:t>فليبادر بتوبة صادقة يختم بها شهره، وليستغفر لما مضى من ذنبه، وليأخذ من سرعة دخول الشهر وخروجه عبرة بسرعة زوال الدنيا، وقرب رحيله هو عنها، وله عوض فيما بقي من عمره عما فاته من تحصيل الخير، وليحذر من تضييع عمره كما ضيع رمضان، فتكون عاقبته الندم والخسران.</w:t>
      </w:r>
    </w:p>
    <w:p w14:paraId="545A075D" w14:textId="4E45E1A8" w:rsidR="00C6498C" w:rsidRPr="00C6498C" w:rsidRDefault="00C6498C" w:rsidP="00C6498C">
      <w:pPr>
        <w:spacing w:before="120" w:after="120" w:afterAutospacing="0"/>
        <w:jc w:val="center"/>
        <w:rPr>
          <w:rFonts w:cs="Traditional Arabic"/>
          <w:b/>
          <w:bCs/>
          <w:color w:val="FF0000"/>
          <w:sz w:val="48"/>
          <w:szCs w:val="48"/>
          <w:rtl/>
        </w:rPr>
      </w:pPr>
      <w:r w:rsidRPr="00C6498C">
        <w:rPr>
          <w:rFonts w:cs="Traditional Arabic" w:hint="cs"/>
          <w:b/>
          <w:bCs/>
          <w:color w:val="FF0000"/>
          <w:sz w:val="48"/>
          <w:szCs w:val="48"/>
          <w:rtl/>
        </w:rPr>
        <w:t>****    ****</w:t>
      </w:r>
    </w:p>
    <w:p w14:paraId="2BAF9837" w14:textId="77777777" w:rsidR="00C6498C" w:rsidRPr="00C6498C" w:rsidRDefault="00CB2E0A" w:rsidP="00C6498C">
      <w:pPr>
        <w:spacing w:before="120" w:after="120" w:afterAutospacing="0"/>
        <w:jc w:val="center"/>
        <w:rPr>
          <w:rFonts w:cs="Traditional Arabic"/>
          <w:b/>
          <w:bCs/>
          <w:color w:val="FF0000"/>
          <w:sz w:val="48"/>
          <w:szCs w:val="48"/>
          <w:rtl/>
        </w:rPr>
      </w:pPr>
      <w:r w:rsidRPr="00C6498C">
        <w:rPr>
          <w:rFonts w:cs="Traditional Arabic"/>
          <w:b/>
          <w:bCs/>
          <w:color w:val="FF0000"/>
          <w:sz w:val="48"/>
          <w:szCs w:val="48"/>
          <w:rtl/>
        </w:rPr>
        <w:t>الخطبة الثانية</w:t>
      </w:r>
    </w:p>
    <w:p w14:paraId="1FCA7586" w14:textId="77777777" w:rsidR="00C6498C" w:rsidRDefault="00CB2E0A" w:rsidP="00CB2E0A">
      <w:pPr>
        <w:spacing w:before="120" w:after="120" w:afterAutospacing="0"/>
        <w:jc w:val="both"/>
        <w:rPr>
          <w:rFonts w:cs="Traditional Arabic"/>
          <w:sz w:val="48"/>
          <w:szCs w:val="48"/>
          <w:rtl/>
        </w:rPr>
      </w:pPr>
      <w:r w:rsidRPr="00CB2E0A">
        <w:rPr>
          <w:rFonts w:cs="Traditional Arabic"/>
          <w:sz w:val="48"/>
          <w:szCs w:val="48"/>
          <w:rtl/>
        </w:rPr>
        <w:t xml:space="preserve"> </w:t>
      </w:r>
      <w:r w:rsidRPr="00C6498C">
        <w:rPr>
          <w:rFonts w:cs="Traditional Arabic"/>
          <w:color w:val="00B050"/>
          <w:sz w:val="48"/>
          <w:szCs w:val="48"/>
          <w:rtl/>
        </w:rPr>
        <w:t xml:space="preserve">الحمد لله رب العالمين، والعاقبة للمتقين، ولا عدوان إلا على الظالمين، ولا أمن إلا للمؤمنين، وأشهد أن لا إله إلا الله ولي الصالحين، وأشهد أن محمدا </w:t>
      </w:r>
      <w:r w:rsidRPr="00C6498C">
        <w:rPr>
          <w:rFonts w:cs="Traditional Arabic"/>
          <w:color w:val="00B050"/>
          <w:sz w:val="48"/>
          <w:szCs w:val="48"/>
          <w:rtl/>
        </w:rPr>
        <w:lastRenderedPageBreak/>
        <w:t xml:space="preserve">عبده ورسوله النبي الأمين، صلى الله وسلم وبارك عليه وعلى </w:t>
      </w:r>
      <w:proofErr w:type="spellStart"/>
      <w:r w:rsidRPr="00C6498C">
        <w:rPr>
          <w:rFonts w:cs="Traditional Arabic"/>
          <w:color w:val="00B050"/>
          <w:sz w:val="48"/>
          <w:szCs w:val="48"/>
          <w:rtl/>
        </w:rPr>
        <w:t>آله</w:t>
      </w:r>
      <w:proofErr w:type="spellEnd"/>
      <w:r w:rsidRPr="00C6498C">
        <w:rPr>
          <w:rFonts w:cs="Traditional Arabic"/>
          <w:color w:val="00B050"/>
          <w:sz w:val="48"/>
          <w:szCs w:val="48"/>
          <w:rtl/>
        </w:rPr>
        <w:t xml:space="preserve"> وصحبه أجمعين، والتابعين لهم بإحسان إلى يوم الدين. </w:t>
      </w:r>
    </w:p>
    <w:p w14:paraId="79E97077" w14:textId="77777777" w:rsidR="00C6498C" w:rsidRPr="00C6498C" w:rsidRDefault="00CB2E0A" w:rsidP="00CB2E0A">
      <w:pPr>
        <w:spacing w:before="120" w:after="120" w:afterAutospacing="0"/>
        <w:jc w:val="both"/>
        <w:rPr>
          <w:rFonts w:cs="Traditional Arabic"/>
          <w:color w:val="0070C0"/>
          <w:sz w:val="48"/>
          <w:szCs w:val="48"/>
          <w:rtl/>
        </w:rPr>
      </w:pPr>
      <w:r w:rsidRPr="00C6498C">
        <w:rPr>
          <w:rFonts w:cs="Traditional Arabic"/>
          <w:b/>
          <w:bCs/>
          <w:color w:val="C00000"/>
          <w:sz w:val="48"/>
          <w:szCs w:val="48"/>
          <w:rtl/>
        </w:rPr>
        <w:t>أما بعد: فاتقوا الله تعالى وأطيعوه، واعبدوه في رمضان وفي غير رمضان،</w:t>
      </w:r>
      <w:r w:rsidRPr="00C6498C">
        <w:rPr>
          <w:rFonts w:cs="Traditional Arabic"/>
          <w:color w:val="C00000"/>
          <w:sz w:val="48"/>
          <w:szCs w:val="48"/>
          <w:rtl/>
        </w:rPr>
        <w:t xml:space="preserve"> </w:t>
      </w:r>
      <w:r w:rsidRPr="00C6498C">
        <w:rPr>
          <w:rFonts w:cs="Traditional Arabic"/>
          <w:b/>
          <w:bCs/>
          <w:color w:val="C00000"/>
          <w:sz w:val="48"/>
          <w:szCs w:val="48"/>
          <w:rtl/>
        </w:rPr>
        <w:t>وإياكم وهجران المساجد والمصاحف بعد الصيام والقيام؛</w:t>
      </w:r>
      <w:r w:rsidRPr="00C6498C">
        <w:rPr>
          <w:rFonts w:cs="Traditional Arabic"/>
          <w:color w:val="C00000"/>
          <w:sz w:val="48"/>
          <w:szCs w:val="48"/>
          <w:rtl/>
        </w:rPr>
        <w:t xml:space="preserve"> </w:t>
      </w:r>
      <w:r w:rsidRPr="00C6498C">
        <w:rPr>
          <w:rFonts w:cs="Traditional Arabic"/>
          <w:color w:val="0070C0"/>
          <w:sz w:val="48"/>
          <w:szCs w:val="48"/>
          <w:rtl/>
        </w:rPr>
        <w:t xml:space="preserve">فبئس القوم قوم لا يعرفون الله تعالى إلا في رمضان. </w:t>
      </w:r>
    </w:p>
    <w:p w14:paraId="0F6ADCCC" w14:textId="07FF0998" w:rsidR="00C6498C" w:rsidRDefault="00CB2E0A" w:rsidP="00CB2E0A">
      <w:pPr>
        <w:spacing w:before="120" w:after="120" w:afterAutospacing="0"/>
        <w:jc w:val="both"/>
        <w:rPr>
          <w:rFonts w:cs="Traditional Arabic"/>
          <w:sz w:val="48"/>
          <w:szCs w:val="48"/>
          <w:rtl/>
        </w:rPr>
      </w:pPr>
      <w:r w:rsidRPr="00C6498C">
        <w:rPr>
          <w:rFonts w:cs="Traditional Arabic"/>
          <w:b/>
          <w:bCs/>
          <w:color w:val="C00000"/>
          <w:sz w:val="48"/>
          <w:szCs w:val="48"/>
          <w:rtl/>
        </w:rPr>
        <w:t>أيها المسلمون:</w:t>
      </w:r>
      <w:r w:rsidRPr="00C6498C">
        <w:rPr>
          <w:rFonts w:cs="Traditional Arabic"/>
          <w:color w:val="C00000"/>
          <w:sz w:val="48"/>
          <w:szCs w:val="48"/>
          <w:rtl/>
        </w:rPr>
        <w:t xml:space="preserve"> </w:t>
      </w:r>
      <w:r w:rsidRPr="00C74F50">
        <w:rPr>
          <w:rFonts w:cs="Traditional Arabic"/>
          <w:color w:val="7030A0"/>
          <w:sz w:val="48"/>
          <w:szCs w:val="48"/>
          <w:rtl/>
        </w:rPr>
        <w:t>شرع الله تعالى لكم في ختام شهركم أعمالا صالحة تزكي نفوسكم، وتتمم طاعتكم، وتجبر نقص صيامكم</w:t>
      </w:r>
      <w:r w:rsidR="00C6498C" w:rsidRPr="00C74F50">
        <w:rPr>
          <w:rFonts w:cs="Traditional Arabic" w:hint="cs"/>
          <w:color w:val="7030A0"/>
          <w:sz w:val="48"/>
          <w:szCs w:val="48"/>
          <w:rtl/>
        </w:rPr>
        <w:t>.</w:t>
      </w:r>
      <w:r w:rsidRPr="00C74F50">
        <w:rPr>
          <w:rFonts w:cs="Traditional Arabic"/>
          <w:color w:val="7030A0"/>
          <w:sz w:val="48"/>
          <w:szCs w:val="48"/>
          <w:rtl/>
        </w:rPr>
        <w:t xml:space="preserve"> </w:t>
      </w:r>
    </w:p>
    <w:p w14:paraId="00EA99C8" w14:textId="350FC0C4" w:rsidR="00C6498C" w:rsidRDefault="00CB2E0A" w:rsidP="00CB2E0A">
      <w:pPr>
        <w:spacing w:before="120" w:after="120" w:afterAutospacing="0"/>
        <w:jc w:val="both"/>
        <w:rPr>
          <w:rFonts w:cs="Traditional Arabic"/>
          <w:color w:val="FF0000"/>
          <w:sz w:val="48"/>
          <w:szCs w:val="48"/>
          <w:rtl/>
        </w:rPr>
      </w:pPr>
      <w:r w:rsidRPr="00C6498C">
        <w:rPr>
          <w:rFonts w:cs="Traditional Arabic"/>
          <w:b/>
          <w:bCs/>
          <w:color w:val="C00000"/>
          <w:sz w:val="48"/>
          <w:szCs w:val="48"/>
          <w:rtl/>
        </w:rPr>
        <w:t>ومن ذلكم:</w:t>
      </w:r>
      <w:r w:rsidRPr="00C6498C">
        <w:rPr>
          <w:rFonts w:cs="Traditional Arabic"/>
          <w:color w:val="C00000"/>
          <w:sz w:val="48"/>
          <w:szCs w:val="48"/>
          <w:rtl/>
        </w:rPr>
        <w:t xml:space="preserve"> </w:t>
      </w:r>
      <w:r w:rsidRPr="00C6498C">
        <w:rPr>
          <w:rFonts w:cs="Traditional Arabic"/>
          <w:b/>
          <w:bCs/>
          <w:color w:val="C00000"/>
          <w:sz w:val="48"/>
          <w:szCs w:val="48"/>
          <w:rtl/>
        </w:rPr>
        <w:t xml:space="preserve">زكاة الفطر التي فرضها الله تعالى </w:t>
      </w:r>
      <w:proofErr w:type="gramStart"/>
      <w:r w:rsidRPr="00C6498C">
        <w:rPr>
          <w:rFonts w:cs="Traditional Arabic"/>
          <w:b/>
          <w:bCs/>
          <w:color w:val="C00000"/>
          <w:sz w:val="48"/>
          <w:szCs w:val="48"/>
          <w:rtl/>
        </w:rPr>
        <w:t>طهرة</w:t>
      </w:r>
      <w:proofErr w:type="gramEnd"/>
      <w:r w:rsidRPr="00C6498C">
        <w:rPr>
          <w:rFonts w:cs="Traditional Arabic"/>
          <w:b/>
          <w:bCs/>
          <w:color w:val="C00000"/>
          <w:sz w:val="48"/>
          <w:szCs w:val="48"/>
          <w:rtl/>
        </w:rPr>
        <w:t xml:space="preserve"> للصائمين،</w:t>
      </w:r>
      <w:r w:rsidRPr="00C6498C">
        <w:rPr>
          <w:rFonts w:cs="Traditional Arabic"/>
          <w:color w:val="C00000"/>
          <w:sz w:val="48"/>
          <w:szCs w:val="48"/>
          <w:rtl/>
        </w:rPr>
        <w:t xml:space="preserve"> </w:t>
      </w:r>
      <w:r w:rsidRPr="00C74F50">
        <w:rPr>
          <w:rFonts w:cs="Traditional Arabic"/>
          <w:color w:val="00B050"/>
          <w:sz w:val="48"/>
          <w:szCs w:val="48"/>
          <w:rtl/>
        </w:rPr>
        <w:t xml:space="preserve">وطعمة للمساكين، وأوجبها على الواجدين من المسلمين، من أداها قبل الصلاة فهي زكاة مقبولة، ومن أداها بعد الصلاة فهي صدقة من الصدقات يخرجها الرجل عن نفسه وعمن تلزمه نفقته من زوج وولد ونحوهم، والأفضل للمكتسب الواجد أن يخرجها عن نفسه، وتخرج من الأصناف المنصوص عليها في الأحاديث النبوية؛ كما جاء في حديث أبي سعيد الخدري رضي الله عنه قال: </w:t>
      </w:r>
      <w:r w:rsidRPr="00C6498C">
        <w:rPr>
          <w:rFonts w:cs="Traditional Arabic"/>
          <w:color w:val="FF0000"/>
          <w:sz w:val="48"/>
          <w:szCs w:val="48"/>
          <w:rtl/>
        </w:rPr>
        <w:t>(كنا نخرج زكاة الفطر صاعا من طعام أو صاعا من شعير أو صاعا من تمر أو صاعا من أقط أو صاعا من زبيب)</w:t>
      </w:r>
      <w:r w:rsidR="00C6498C">
        <w:rPr>
          <w:rFonts w:cs="Traditional Arabic" w:hint="cs"/>
          <w:color w:val="FF0000"/>
          <w:sz w:val="48"/>
          <w:szCs w:val="48"/>
          <w:rtl/>
        </w:rPr>
        <w:t xml:space="preserve">. </w:t>
      </w:r>
      <w:r w:rsidR="00C6498C" w:rsidRPr="00C6498C">
        <w:rPr>
          <w:rFonts w:cs="Traditional Arabic" w:hint="cs"/>
          <w:color w:val="00B0F0"/>
          <w:sz w:val="48"/>
          <w:szCs w:val="48"/>
          <w:rtl/>
        </w:rPr>
        <w:t>متفق عليه.</w:t>
      </w:r>
      <w:r w:rsidRPr="00C6498C">
        <w:rPr>
          <w:rFonts w:cs="Traditional Arabic"/>
          <w:color w:val="00B0F0"/>
          <w:sz w:val="48"/>
          <w:szCs w:val="48"/>
          <w:rtl/>
        </w:rPr>
        <w:t xml:space="preserve"> </w:t>
      </w:r>
    </w:p>
    <w:p w14:paraId="3A36F1E8" w14:textId="77777777" w:rsidR="00C6498C" w:rsidRDefault="00CB2E0A" w:rsidP="00CB2E0A">
      <w:pPr>
        <w:spacing w:before="120" w:after="120" w:afterAutospacing="0"/>
        <w:jc w:val="both"/>
        <w:rPr>
          <w:rFonts w:cs="Traditional Arabic"/>
          <w:sz w:val="48"/>
          <w:szCs w:val="48"/>
          <w:rtl/>
        </w:rPr>
      </w:pPr>
      <w:r w:rsidRPr="00C6498C">
        <w:rPr>
          <w:rFonts w:cs="Traditional Arabic"/>
          <w:b/>
          <w:bCs/>
          <w:color w:val="C00000"/>
          <w:sz w:val="48"/>
          <w:szCs w:val="48"/>
          <w:rtl/>
        </w:rPr>
        <w:t>والأفضل أن يخرجها المسلم بين صلاة الفجر وصلاة العيد،</w:t>
      </w:r>
      <w:r w:rsidRPr="00C6498C">
        <w:rPr>
          <w:rFonts w:cs="Traditional Arabic"/>
          <w:color w:val="C00000"/>
          <w:sz w:val="48"/>
          <w:szCs w:val="48"/>
          <w:rtl/>
        </w:rPr>
        <w:t xml:space="preserve"> </w:t>
      </w:r>
      <w:r w:rsidRPr="00C74F50">
        <w:rPr>
          <w:rFonts w:cs="Traditional Arabic"/>
          <w:color w:val="7030A0"/>
          <w:sz w:val="48"/>
          <w:szCs w:val="48"/>
          <w:rtl/>
        </w:rPr>
        <w:t xml:space="preserve">وله أن يقدم إخراجها قبل العيد بيوم أو يومين وهي تبدأ الليلة بعد غروب الشمس كما </w:t>
      </w:r>
      <w:r w:rsidRPr="00C74F50">
        <w:rPr>
          <w:rFonts w:cs="Traditional Arabic"/>
          <w:color w:val="7030A0"/>
          <w:sz w:val="48"/>
          <w:szCs w:val="48"/>
          <w:rtl/>
        </w:rPr>
        <w:lastRenderedPageBreak/>
        <w:t>شرع الله تعالى لكم في ختام شهركم تكبيره عز وجل على ما هداكم للإيمان، وشكره على ما وفقكم للصيام</w:t>
      </w:r>
      <w:r w:rsidR="00C6498C" w:rsidRPr="00C74F50">
        <w:rPr>
          <w:rFonts w:cs="Traditional Arabic" w:hint="cs"/>
          <w:color w:val="7030A0"/>
          <w:sz w:val="48"/>
          <w:szCs w:val="48"/>
          <w:rtl/>
        </w:rPr>
        <w:t>:</w:t>
      </w:r>
      <w:r w:rsidRPr="00C74F50">
        <w:rPr>
          <w:rFonts w:cs="Traditional Arabic"/>
          <w:color w:val="7030A0"/>
          <w:sz w:val="48"/>
          <w:szCs w:val="48"/>
          <w:rtl/>
        </w:rPr>
        <w:t xml:space="preserve"> </w:t>
      </w:r>
      <w:r w:rsidRPr="00C6498C">
        <w:rPr>
          <w:rFonts w:cs="Traditional Arabic"/>
          <w:color w:val="6513D3"/>
          <w:sz w:val="48"/>
          <w:szCs w:val="48"/>
          <w:rtl/>
        </w:rPr>
        <w:t>﴿وَلِتُكْمِلُوا الْعِدَّةَ وَلِتُكَبِّرُوا اللَّهَ عَلَى مَا هَدَاكُمْ وَلَعَلَّكُمْ تَشْكُرُونَ﴾</w:t>
      </w:r>
      <w:r w:rsidR="00C6498C">
        <w:rPr>
          <w:rFonts w:cs="Traditional Arabic" w:hint="cs"/>
          <w:color w:val="6513D3"/>
          <w:sz w:val="48"/>
          <w:szCs w:val="48"/>
          <w:rtl/>
        </w:rPr>
        <w:t>.</w:t>
      </w:r>
      <w:r w:rsidRPr="00CB2E0A">
        <w:rPr>
          <w:rFonts w:cs="Traditional Arabic"/>
          <w:sz w:val="48"/>
          <w:szCs w:val="48"/>
          <w:rtl/>
        </w:rPr>
        <w:t xml:space="preserve"> </w:t>
      </w:r>
    </w:p>
    <w:p w14:paraId="57232FFB" w14:textId="77777777" w:rsidR="00C6498C" w:rsidRDefault="00CB2E0A" w:rsidP="00CB2E0A">
      <w:pPr>
        <w:spacing w:before="120" w:after="120" w:afterAutospacing="0"/>
        <w:jc w:val="both"/>
        <w:rPr>
          <w:rFonts w:cs="Traditional Arabic"/>
          <w:sz w:val="48"/>
          <w:szCs w:val="48"/>
          <w:rtl/>
        </w:rPr>
      </w:pPr>
      <w:r w:rsidRPr="00C6498C">
        <w:rPr>
          <w:rFonts w:cs="Traditional Arabic"/>
          <w:b/>
          <w:bCs/>
          <w:color w:val="C00000"/>
          <w:sz w:val="48"/>
          <w:szCs w:val="48"/>
          <w:rtl/>
        </w:rPr>
        <w:t>ويبدأ التكبير من غروب شمس آخر يوم من رمضان إلى صلاة العيد.</w:t>
      </w:r>
      <w:r w:rsidRPr="00C6498C">
        <w:rPr>
          <w:rFonts w:cs="Traditional Arabic"/>
          <w:color w:val="C00000"/>
          <w:sz w:val="48"/>
          <w:szCs w:val="48"/>
          <w:rtl/>
        </w:rPr>
        <w:t xml:space="preserve"> </w:t>
      </w:r>
      <w:r w:rsidRPr="00C74F50">
        <w:rPr>
          <w:rFonts w:cs="Traditional Arabic"/>
          <w:color w:val="00B0F0"/>
          <w:sz w:val="48"/>
          <w:szCs w:val="48"/>
          <w:rtl/>
        </w:rPr>
        <w:t xml:space="preserve">واحذروا منكرات العيد من المعازف والغناء، والإسراف في اللباس والطعام، وتضييع الصلوات، وغير ذلك من الآثام، وأتبعوا رمضان بصيام ست من شوال؛ فإن من صامها مع رمضان كان كمن صام الدهر كله كما جاء في الحديث. </w:t>
      </w:r>
    </w:p>
    <w:p w14:paraId="44B4116C" w14:textId="477E6631" w:rsidR="00FE60F7" w:rsidRPr="00CB2E0A" w:rsidRDefault="00CB2E0A" w:rsidP="00CB2E0A">
      <w:pPr>
        <w:spacing w:before="120" w:after="120" w:afterAutospacing="0"/>
        <w:jc w:val="both"/>
        <w:rPr>
          <w:rFonts w:cs="Traditional Arabic"/>
          <w:sz w:val="48"/>
          <w:szCs w:val="48"/>
        </w:rPr>
      </w:pPr>
      <w:r w:rsidRPr="00C6498C">
        <w:rPr>
          <w:rFonts w:cs="Traditional Arabic"/>
          <w:b/>
          <w:bCs/>
          <w:color w:val="C00000"/>
          <w:sz w:val="48"/>
          <w:szCs w:val="48"/>
          <w:rtl/>
        </w:rPr>
        <w:t>واختموا شهركم بصالح أعمالكم،</w:t>
      </w:r>
      <w:r w:rsidRPr="00C6498C">
        <w:rPr>
          <w:rFonts w:cs="Traditional Arabic"/>
          <w:color w:val="C00000"/>
          <w:sz w:val="48"/>
          <w:szCs w:val="48"/>
          <w:rtl/>
        </w:rPr>
        <w:t xml:space="preserve"> </w:t>
      </w:r>
      <w:r w:rsidRPr="00C74F50">
        <w:rPr>
          <w:rFonts w:cs="Traditional Arabic"/>
          <w:color w:val="00B050"/>
          <w:sz w:val="48"/>
          <w:szCs w:val="48"/>
          <w:rtl/>
        </w:rPr>
        <w:t>وأكثروا من الاستغفار، وسلوا الله تعالى القبول؛ فإن المعول عليه في الأعمال قبولها، ولا تغتروا بعملكم، ولا تسيئوا الظن بربكم، وكونوا بين الخوف والرجاء، ترجون ربكم، وتخافون تقصيركم.</w:t>
      </w:r>
    </w:p>
    <w:sectPr w:rsidR="00FE60F7" w:rsidRPr="00CB2E0A" w:rsidSect="00E87023">
      <w:pgSz w:w="12240" w:h="15840"/>
      <w:pgMar w:top="1418" w:right="1701" w:bottom="1418" w:left="1418" w:header="720" w:footer="720" w:gutter="0"/>
      <w:pgBorders w:offsetFrom="page">
        <w:top w:val="triangles" w:sz="31" w:space="24" w:color="58267E"/>
        <w:left w:val="triangles" w:sz="31" w:space="24" w:color="58267E"/>
        <w:bottom w:val="triangles" w:sz="31" w:space="24" w:color="58267E"/>
        <w:right w:val="triangles" w:sz="31" w:space="24" w:color="58267E"/>
      </w:pgBorders>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1C471A" w14:textId="77777777" w:rsidR="008F75FA" w:rsidRDefault="008F75FA" w:rsidP="00CB2E0A">
      <w:pPr>
        <w:spacing w:after="0"/>
      </w:pPr>
      <w:r>
        <w:separator/>
      </w:r>
    </w:p>
  </w:endnote>
  <w:endnote w:type="continuationSeparator" w:id="0">
    <w:p w14:paraId="63535F97" w14:textId="77777777" w:rsidR="008F75FA" w:rsidRDefault="008F75FA" w:rsidP="00CB2E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BEF1F" w14:textId="77777777" w:rsidR="008F75FA" w:rsidRDefault="008F75FA" w:rsidP="00CB2E0A">
      <w:pPr>
        <w:spacing w:after="0"/>
      </w:pPr>
      <w:r>
        <w:separator/>
      </w:r>
    </w:p>
  </w:footnote>
  <w:footnote w:type="continuationSeparator" w:id="0">
    <w:p w14:paraId="76A294C6" w14:textId="77777777" w:rsidR="008F75FA" w:rsidRDefault="008F75FA" w:rsidP="00CB2E0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59F"/>
    <w:rsid w:val="00006481"/>
    <w:rsid w:val="004F659F"/>
    <w:rsid w:val="0074537C"/>
    <w:rsid w:val="007936F2"/>
    <w:rsid w:val="008F75FA"/>
    <w:rsid w:val="0090706F"/>
    <w:rsid w:val="00B61A0F"/>
    <w:rsid w:val="00C2173C"/>
    <w:rsid w:val="00C35705"/>
    <w:rsid w:val="00C6498C"/>
    <w:rsid w:val="00C74F50"/>
    <w:rsid w:val="00CB2E0A"/>
    <w:rsid w:val="00CD63AD"/>
    <w:rsid w:val="00E87023"/>
    <w:rsid w:val="00FE6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84B26"/>
  <w15:chartTrackingRefBased/>
  <w15:docId w15:val="{A6B3DD6A-EB1A-4849-8332-27FA400D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bidi/>
        <w:spacing w:after="100" w:afterAutospacing="1"/>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705"/>
    <w:rPr>
      <w:rFonts w:ascii="Traditional Arabic" w:hAnsi="Traditional Arabic" w:cs="Simplified Arabic"/>
      <w:kern w:val="0"/>
      <w:sz w:val="36"/>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848</Words>
  <Characters>4835</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 ozama</dc:creator>
  <cp:keywords/>
  <dc:description/>
  <cp:lastModifiedBy>anas ozama</cp:lastModifiedBy>
  <cp:revision>2</cp:revision>
  <dcterms:created xsi:type="dcterms:W3CDTF">2024-09-22T19:29:00Z</dcterms:created>
  <dcterms:modified xsi:type="dcterms:W3CDTF">2024-09-22T19:29:00Z</dcterms:modified>
</cp:coreProperties>
</file>