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BE23" w14:textId="08CAF8E8" w:rsidR="00514863" w:rsidRPr="00514863" w:rsidRDefault="00DE0BF1" w:rsidP="00514863">
      <w:pPr>
        <w:jc w:val="center"/>
        <w:rPr>
          <w:rFonts w:cs="Traditional Arabic"/>
          <w:b/>
          <w:bCs/>
          <w:color w:val="FF0000"/>
          <w:sz w:val="48"/>
          <w:szCs w:val="48"/>
          <w:rtl/>
        </w:rPr>
      </w:pPr>
      <w:r>
        <w:rPr>
          <w:rFonts w:cs="Traditional Arabic" w:hint="cs"/>
          <w:b/>
          <w:bCs/>
          <w:color w:val="FF0000"/>
          <w:sz w:val="48"/>
          <w:szCs w:val="48"/>
          <w:rtl/>
        </w:rPr>
        <w:t>ا</w:t>
      </w:r>
      <w:r w:rsidR="00514863" w:rsidRPr="00514863">
        <w:rPr>
          <w:rFonts w:cs="Traditional Arabic" w:hint="cs"/>
          <w:b/>
          <w:bCs/>
          <w:color w:val="FF0000"/>
          <w:sz w:val="48"/>
          <w:szCs w:val="48"/>
          <w:rtl/>
        </w:rPr>
        <w:t xml:space="preserve">عتذر </w:t>
      </w:r>
      <w:r>
        <w:rPr>
          <w:rFonts w:cs="Traditional Arabic" w:hint="cs"/>
          <w:b/>
          <w:bCs/>
          <w:color w:val="FF0000"/>
          <w:sz w:val="48"/>
          <w:szCs w:val="48"/>
          <w:rtl/>
        </w:rPr>
        <w:t>إذا</w:t>
      </w:r>
      <w:r w:rsidR="00514863" w:rsidRPr="00514863">
        <w:rPr>
          <w:rFonts w:cs="Traditional Arabic"/>
          <w:b/>
          <w:bCs/>
          <w:color w:val="FF0000"/>
          <w:sz w:val="48"/>
          <w:szCs w:val="48"/>
          <w:rtl/>
        </w:rPr>
        <w:t xml:space="preserve"> أخطأت</w:t>
      </w:r>
    </w:p>
    <w:p w14:paraId="02822167" w14:textId="77777777" w:rsidR="00514863" w:rsidRPr="00514863" w:rsidRDefault="00514863" w:rsidP="00514863">
      <w:pPr>
        <w:jc w:val="both"/>
        <w:rPr>
          <w:rFonts w:cs="Traditional Arabic"/>
          <w:sz w:val="48"/>
          <w:szCs w:val="48"/>
          <w:rtl/>
        </w:rPr>
      </w:pPr>
    </w:p>
    <w:p w14:paraId="5DD270DD" w14:textId="66610740" w:rsidR="00514863" w:rsidRDefault="00514863" w:rsidP="00514863">
      <w:pPr>
        <w:jc w:val="both"/>
        <w:rPr>
          <w:rFonts w:cs="Traditional Arabic"/>
          <w:sz w:val="48"/>
          <w:szCs w:val="48"/>
          <w:rtl/>
        </w:rPr>
      </w:pPr>
      <w:r w:rsidRPr="00514863">
        <w:rPr>
          <w:rFonts w:cs="Traditional Arabic"/>
          <w:b/>
          <w:bCs/>
          <w:color w:val="FF0000"/>
          <w:sz w:val="48"/>
          <w:szCs w:val="48"/>
          <w:rtl/>
        </w:rPr>
        <w:t xml:space="preserve">أخي المسلم يجب عليك أن تعتذر عن خطئك </w:t>
      </w:r>
      <w:bookmarkStart w:id="0" w:name="_Hlk178003330"/>
      <w:r w:rsidRPr="00514863">
        <w:rPr>
          <w:rFonts w:cs="Traditional Arabic"/>
          <w:b/>
          <w:bCs/>
          <w:color w:val="FF0000"/>
          <w:sz w:val="48"/>
          <w:szCs w:val="48"/>
          <w:rtl/>
        </w:rPr>
        <w:t>كلما أخطأت</w:t>
      </w:r>
      <w:bookmarkEnd w:id="0"/>
      <w:r w:rsidRPr="00514863">
        <w:rPr>
          <w:rFonts w:cs="Traditional Arabic"/>
          <w:b/>
          <w:bCs/>
          <w:color w:val="FF0000"/>
          <w:sz w:val="48"/>
          <w:szCs w:val="48"/>
          <w:rtl/>
        </w:rPr>
        <w:t>،</w:t>
      </w:r>
      <w:r w:rsidRPr="00514863">
        <w:rPr>
          <w:rFonts w:cs="Traditional Arabic"/>
          <w:color w:val="FF0000"/>
          <w:sz w:val="48"/>
          <w:szCs w:val="48"/>
          <w:rtl/>
        </w:rPr>
        <w:t xml:space="preserve"> </w:t>
      </w:r>
      <w:r w:rsidRPr="00514863">
        <w:rPr>
          <w:rFonts w:cs="Traditional Arabic"/>
          <w:sz w:val="48"/>
          <w:szCs w:val="48"/>
          <w:rtl/>
        </w:rPr>
        <w:t xml:space="preserve">والمتأمل والمتدبر لإخوة يوسف حين اعتذروا ليوسف </w:t>
      </w:r>
      <w:r w:rsidRPr="00514863">
        <w:rPr>
          <w:rFonts w:cs="Traditional Arabic"/>
          <w:color w:val="6600FF"/>
          <w:sz w:val="48"/>
          <w:szCs w:val="48"/>
          <w:rtl/>
        </w:rPr>
        <w:t>﴿قَالُوا تَاللَّهِ لَقَدْ آثَرَكَ اللَّهُ عَلَيْنَا وَإِنْ كُنَّا لَخَاطِئِينَ﴾</w:t>
      </w:r>
      <w:r w:rsidRPr="00514863">
        <w:rPr>
          <w:rFonts w:cs="Traditional Arabic"/>
          <w:sz w:val="48"/>
          <w:szCs w:val="48"/>
          <w:rtl/>
        </w:rPr>
        <w:t xml:space="preserve">، واعتذروا لأبيهم: </w:t>
      </w:r>
      <w:r w:rsidRPr="00514863">
        <w:rPr>
          <w:rFonts w:cs="Traditional Arabic"/>
          <w:color w:val="6600FF"/>
          <w:sz w:val="48"/>
          <w:szCs w:val="48"/>
          <w:rtl/>
        </w:rPr>
        <w:t>﴿قَالُوا يَاأَبَانَا اسْتَغْفِرْ لَنَا ذُنُوبَنَا إِنَّا كُنَّا خَاطِئِينَ﴾،</w:t>
      </w:r>
      <w:r w:rsidRPr="00514863">
        <w:rPr>
          <w:rFonts w:cs="Traditional Arabic"/>
          <w:sz w:val="48"/>
          <w:szCs w:val="48"/>
          <w:rtl/>
        </w:rPr>
        <w:t xml:space="preserve"> واعتذر من قبل أبونا آدم وأمنا حواء: </w:t>
      </w:r>
      <w:r w:rsidRPr="00514863">
        <w:rPr>
          <w:rFonts w:cs="Traditional Arabic"/>
          <w:color w:val="6600FF"/>
          <w:sz w:val="48"/>
          <w:szCs w:val="48"/>
          <w:rtl/>
        </w:rPr>
        <w:t>﴿قَالَا رَبَّنَا ظَلَمْنَا أَنْفُسَنَا وَإِنْ لَمْ تَغْفِرْ لَنَا وَتَرْحَمْنَا لَنَكُونَنَّ مِنَ الْخَاسِرِينَ﴾</w:t>
      </w:r>
      <w:r>
        <w:rPr>
          <w:rFonts w:cs="Traditional Arabic" w:hint="cs"/>
          <w:color w:val="6600FF"/>
          <w:sz w:val="48"/>
          <w:szCs w:val="48"/>
          <w:rtl/>
        </w:rPr>
        <w:t>.</w:t>
      </w:r>
      <w:r w:rsidRPr="00514863">
        <w:rPr>
          <w:rFonts w:cs="Traditional Arabic"/>
          <w:sz w:val="48"/>
          <w:szCs w:val="48"/>
          <w:rtl/>
        </w:rPr>
        <w:t xml:space="preserve"> </w:t>
      </w:r>
    </w:p>
    <w:p w14:paraId="04F2090C" w14:textId="610D0AFF" w:rsidR="00514863" w:rsidRDefault="00514863" w:rsidP="00514863">
      <w:pPr>
        <w:jc w:val="both"/>
        <w:rPr>
          <w:rFonts w:cs="Traditional Arabic"/>
          <w:sz w:val="48"/>
          <w:szCs w:val="48"/>
          <w:rtl/>
        </w:rPr>
      </w:pPr>
      <w:r w:rsidRPr="00514863">
        <w:rPr>
          <w:rFonts w:cs="Traditional Arabic"/>
          <w:b/>
          <w:bCs/>
          <w:color w:val="FF0000"/>
          <w:sz w:val="48"/>
          <w:szCs w:val="48"/>
          <w:rtl/>
        </w:rPr>
        <w:t>فالاعتذار للآخرين صفة حميدة،</w:t>
      </w:r>
      <w:r w:rsidRPr="00514863">
        <w:rPr>
          <w:rFonts w:cs="Traditional Arabic"/>
          <w:color w:val="FF0000"/>
          <w:sz w:val="48"/>
          <w:szCs w:val="48"/>
          <w:rtl/>
        </w:rPr>
        <w:t xml:space="preserve"> </w:t>
      </w:r>
      <w:r w:rsidRPr="00514863">
        <w:rPr>
          <w:rFonts w:cs="Traditional Arabic"/>
          <w:sz w:val="48"/>
          <w:szCs w:val="48"/>
          <w:rtl/>
        </w:rPr>
        <w:t>وخلق راق، وسمة من سمات الصالحين، ومن أقوى الصفات التي تدل على التواضع والتسامح، فعلينا بالاعتذار عند الخطأ، كما يجب علينا قبول العذر والأعذار والعفو عن المخطئين، وتلمس الأعذار لمن أخطأ في حقنا</w:t>
      </w:r>
      <w:r>
        <w:rPr>
          <w:rFonts w:cs="Traditional Arabic" w:hint="cs"/>
          <w:sz w:val="48"/>
          <w:szCs w:val="48"/>
          <w:rtl/>
        </w:rPr>
        <w:t>.</w:t>
      </w:r>
      <w:r w:rsidRPr="00514863">
        <w:rPr>
          <w:rFonts w:cs="Traditional Arabic"/>
          <w:sz w:val="48"/>
          <w:szCs w:val="48"/>
          <w:rtl/>
        </w:rPr>
        <w:t xml:space="preserve"> </w:t>
      </w:r>
    </w:p>
    <w:p w14:paraId="5E8D573E" w14:textId="60DEE128" w:rsidR="00514863" w:rsidRPr="00514863" w:rsidRDefault="00514863" w:rsidP="00514863">
      <w:pPr>
        <w:jc w:val="both"/>
        <w:rPr>
          <w:rFonts w:cs="Traditional Arabic"/>
          <w:sz w:val="48"/>
          <w:szCs w:val="48"/>
          <w:rtl/>
        </w:rPr>
      </w:pPr>
      <w:r w:rsidRPr="00514863">
        <w:rPr>
          <w:rFonts w:cs="Traditional Arabic"/>
          <w:sz w:val="48"/>
          <w:szCs w:val="48"/>
          <w:rtl/>
        </w:rPr>
        <w:t xml:space="preserve">ويقول ابن القيم: </w:t>
      </w:r>
      <w:r w:rsidRPr="00514863">
        <w:rPr>
          <w:rFonts w:cs="Traditional Arabic"/>
          <w:color w:val="00B050"/>
          <w:sz w:val="48"/>
          <w:szCs w:val="48"/>
          <w:rtl/>
        </w:rPr>
        <w:t>(من أساء إليك، ثم جاء يعتذر عن إساءته، فإن التواضع يوجب عليك قبول معذرته</w:t>
      </w:r>
      <w:r w:rsidRPr="00514863">
        <w:rPr>
          <w:rFonts w:cs="Traditional Arabic" w:hint="cs"/>
          <w:color w:val="00B050"/>
          <w:sz w:val="48"/>
          <w:szCs w:val="48"/>
          <w:rtl/>
        </w:rPr>
        <w:t>،</w:t>
      </w:r>
      <w:r w:rsidRPr="00514863">
        <w:rPr>
          <w:rFonts w:cs="Traditional Arabic"/>
          <w:color w:val="00B050"/>
          <w:sz w:val="48"/>
          <w:szCs w:val="48"/>
          <w:rtl/>
        </w:rPr>
        <w:t xml:space="preserve"> وعلامة الكرم والتواضع أنك </w:t>
      </w:r>
      <w:r w:rsidRPr="00514863">
        <w:rPr>
          <w:rFonts w:cs="Traditional Arabic" w:hint="cs"/>
          <w:color w:val="00B050"/>
          <w:sz w:val="48"/>
          <w:szCs w:val="48"/>
          <w:rtl/>
        </w:rPr>
        <w:t>إ</w:t>
      </w:r>
      <w:r w:rsidRPr="00514863">
        <w:rPr>
          <w:rFonts w:cs="Traditional Arabic"/>
          <w:color w:val="00B050"/>
          <w:sz w:val="48"/>
          <w:szCs w:val="48"/>
          <w:rtl/>
        </w:rPr>
        <w:t>ذا رأيت الخلل في عذره لا توقفه عليه، ولا تحاجه)</w:t>
      </w:r>
      <w:r>
        <w:rPr>
          <w:rFonts w:cs="Traditional Arabic" w:hint="cs"/>
          <w:sz w:val="48"/>
          <w:szCs w:val="48"/>
          <w:rtl/>
        </w:rPr>
        <w:t>.</w:t>
      </w:r>
      <w:r w:rsidRPr="00514863">
        <w:rPr>
          <w:rFonts w:cs="Traditional Arabic"/>
          <w:sz w:val="48"/>
          <w:szCs w:val="48"/>
          <w:rtl/>
        </w:rPr>
        <w:t xml:space="preserve"> </w:t>
      </w:r>
    </w:p>
    <w:p w14:paraId="2917602F" w14:textId="0700FEC6" w:rsidR="00514863" w:rsidRPr="00DE0BF1" w:rsidRDefault="00514863" w:rsidP="00514863">
      <w:pPr>
        <w:jc w:val="both"/>
        <w:rPr>
          <w:rFonts w:cs="Traditional Arabic"/>
          <w:color w:val="00B0F0"/>
          <w:sz w:val="48"/>
          <w:szCs w:val="48"/>
          <w:rtl/>
        </w:rPr>
      </w:pPr>
      <w:r w:rsidRPr="00DE0BF1">
        <w:rPr>
          <w:rFonts w:cs="Traditional Arabic"/>
          <w:color w:val="00B0F0"/>
          <w:sz w:val="48"/>
          <w:szCs w:val="48"/>
          <w:rtl/>
        </w:rPr>
        <w:lastRenderedPageBreak/>
        <w:t>وليس الاعتذار دليل ضعف</w:t>
      </w:r>
      <w:r w:rsidRPr="00DE0BF1">
        <w:rPr>
          <w:rFonts w:cs="Traditional Arabic" w:hint="cs"/>
          <w:color w:val="00B0F0"/>
          <w:sz w:val="48"/>
          <w:szCs w:val="48"/>
          <w:rtl/>
        </w:rPr>
        <w:t xml:space="preserve"> </w:t>
      </w:r>
      <w:r w:rsidRPr="00DE0BF1">
        <w:rPr>
          <w:rFonts w:cs="Traditional Arabic"/>
          <w:color w:val="00B0F0"/>
          <w:sz w:val="48"/>
          <w:szCs w:val="48"/>
          <w:rtl/>
        </w:rPr>
        <w:t>أو غباء أو سذاجة، كما يظن البعض</w:t>
      </w:r>
      <w:r w:rsidRPr="00DE0BF1">
        <w:rPr>
          <w:rFonts w:cs="Traditional Arabic" w:hint="cs"/>
          <w:color w:val="00B0F0"/>
          <w:sz w:val="48"/>
          <w:szCs w:val="48"/>
          <w:rtl/>
        </w:rPr>
        <w:t>؛</w:t>
      </w:r>
      <w:r w:rsidRPr="00DE0BF1">
        <w:rPr>
          <w:rFonts w:cs="Traditional Arabic"/>
          <w:color w:val="00B0F0"/>
          <w:sz w:val="48"/>
          <w:szCs w:val="48"/>
          <w:rtl/>
        </w:rPr>
        <w:t xml:space="preserve"> بل هو القوة، والثقة، والنقاء، والصفاء، والحب، والود، كما أن الاعتذار يُزيل الأحقاد، ويقضي على الحسد، ويدفع عن صاحبه سوء الظن به، والارتياب في تصرفاته، فشجاعة الاعتذار لا يتقنها إلَّا الكِبار، ولا يحافظ عليها إلا الأخيار، ولا يغذِّيها وينمِّيها إلَّا الأبرار، لأنها صِفة نابعة من قَلبٍ أبيضَ لا يَحمل غشًّا، ولا يضمر شرًّا، ولا يتقن حقدًا، فمَن عرَف خطأَه واعتذر عنه فهو كبير في نَظر الكثير، والرُّجوعُ إلى الحقِّ فضيلة؛ وما أجمَلَ أن تكون مسارعًا إلى الخير، رجَّاعًا إلى الحق</w:t>
      </w:r>
      <w:r w:rsidRPr="00DE0BF1">
        <w:rPr>
          <w:rFonts w:cs="Traditional Arabic" w:hint="cs"/>
          <w:color w:val="00B0F0"/>
          <w:sz w:val="48"/>
          <w:szCs w:val="48"/>
          <w:rtl/>
        </w:rPr>
        <w:t>.</w:t>
      </w:r>
      <w:r w:rsidRPr="00DE0BF1">
        <w:rPr>
          <w:rFonts w:cs="Traditional Arabic"/>
          <w:color w:val="00B0F0"/>
          <w:sz w:val="48"/>
          <w:szCs w:val="48"/>
          <w:rtl/>
        </w:rPr>
        <w:t xml:space="preserve"> </w:t>
      </w:r>
    </w:p>
    <w:p w14:paraId="57749D46" w14:textId="2FC26B6F" w:rsidR="00514863" w:rsidRDefault="00514863" w:rsidP="00514863">
      <w:pPr>
        <w:jc w:val="both"/>
        <w:rPr>
          <w:rFonts w:cs="Traditional Arabic"/>
          <w:sz w:val="48"/>
          <w:szCs w:val="48"/>
          <w:rtl/>
        </w:rPr>
      </w:pPr>
      <w:r w:rsidRPr="00514863">
        <w:rPr>
          <w:rFonts w:cs="Traditional Arabic"/>
          <w:b/>
          <w:bCs/>
          <w:sz w:val="48"/>
          <w:szCs w:val="48"/>
          <w:rtl/>
        </w:rPr>
        <w:t>أيها المسلمون</w:t>
      </w:r>
      <w:r w:rsidRPr="00514863">
        <w:rPr>
          <w:rFonts w:cs="Traditional Arabic" w:hint="cs"/>
          <w:b/>
          <w:bCs/>
          <w:sz w:val="48"/>
          <w:szCs w:val="48"/>
          <w:rtl/>
        </w:rPr>
        <w:t>:</w:t>
      </w:r>
      <w:r w:rsidRPr="00514863">
        <w:rPr>
          <w:rFonts w:cs="Traditional Arabic"/>
          <w:sz w:val="48"/>
          <w:szCs w:val="48"/>
          <w:rtl/>
        </w:rPr>
        <w:t xml:space="preserve"> </w:t>
      </w:r>
      <w:r w:rsidRPr="00514863">
        <w:rPr>
          <w:rFonts w:cs="Traditional Arabic"/>
          <w:b/>
          <w:bCs/>
          <w:color w:val="FF0000"/>
          <w:sz w:val="48"/>
          <w:szCs w:val="48"/>
          <w:rtl/>
        </w:rPr>
        <w:t>وإذا كان الاعتذار من شيم الأبرار، فإن قبول الاعتذار وعدم رده لهو من خلق المؤمنين الأخيار،</w:t>
      </w:r>
      <w:r w:rsidRPr="00514863">
        <w:rPr>
          <w:rFonts w:cs="Traditional Arabic"/>
          <w:sz w:val="48"/>
          <w:szCs w:val="48"/>
          <w:rtl/>
        </w:rPr>
        <w:t xml:space="preserve"> </w:t>
      </w:r>
      <w:r w:rsidRPr="00DE0BF1">
        <w:rPr>
          <w:rFonts w:cs="Traditional Arabic"/>
          <w:color w:val="00B050"/>
          <w:sz w:val="48"/>
          <w:szCs w:val="48"/>
          <w:rtl/>
        </w:rPr>
        <w:t>فقبول الاعتذار يحض الناس على الاعتذار متى أخطأوا، والإصرار على الملامة والعتاب يجعلهم يُصرون على الخطأ، ويأبون الاعتراف به، وبقبول الاعتذار يزيدك الله رفعة وعزا، فقبول الاعتذار والصفح واجب، لأنه من خلق المؤمنين، قال الله تعالى في وصف المؤمنين</w:t>
      </w:r>
      <w:r w:rsidRPr="00514863">
        <w:rPr>
          <w:rFonts w:cs="Traditional Arabic"/>
          <w:sz w:val="48"/>
          <w:szCs w:val="48"/>
          <w:rtl/>
        </w:rPr>
        <w:t xml:space="preserve"> </w:t>
      </w:r>
      <w:r w:rsidRPr="00514863">
        <w:rPr>
          <w:rFonts w:cs="Traditional Arabic"/>
          <w:color w:val="6600FF"/>
          <w:sz w:val="48"/>
          <w:szCs w:val="48"/>
          <w:rtl/>
        </w:rPr>
        <w:t>﴿الَّذِينَ يُنْفِقُونَ فِي السَّرَّاءِ وَالضَّرَّاءِ وَالْكَاظِمِينَ الْغَيْظَ وَالْعَافِينَ عَنِ النَّاسِ وَاللَّهُ يُحِبُّ الْمُحْسِنِينَ﴾</w:t>
      </w:r>
      <w:r>
        <w:rPr>
          <w:rFonts w:cs="Traditional Arabic" w:hint="cs"/>
          <w:color w:val="6600FF"/>
          <w:sz w:val="48"/>
          <w:szCs w:val="48"/>
          <w:rtl/>
        </w:rPr>
        <w:t>.</w:t>
      </w:r>
      <w:r w:rsidRPr="00514863">
        <w:rPr>
          <w:rFonts w:cs="Traditional Arabic"/>
          <w:sz w:val="48"/>
          <w:szCs w:val="48"/>
          <w:rtl/>
        </w:rPr>
        <w:t xml:space="preserve"> </w:t>
      </w:r>
    </w:p>
    <w:p w14:paraId="66F355FF" w14:textId="0485C39C" w:rsidR="00514863" w:rsidRDefault="00514863" w:rsidP="00514863">
      <w:pPr>
        <w:jc w:val="both"/>
        <w:rPr>
          <w:rFonts w:cs="Traditional Arabic"/>
          <w:sz w:val="48"/>
          <w:szCs w:val="48"/>
          <w:rtl/>
        </w:rPr>
      </w:pPr>
      <w:r w:rsidRPr="00514863">
        <w:rPr>
          <w:rFonts w:cs="Traditional Arabic"/>
          <w:sz w:val="48"/>
          <w:szCs w:val="48"/>
          <w:rtl/>
        </w:rPr>
        <w:lastRenderedPageBreak/>
        <w:t xml:space="preserve">وعَنْ عَائِشَةَ قَالَتْ قَالَ رَسُولُ اللَّهِ -صلى الله عليه وسلم- </w:t>
      </w:r>
      <w:r w:rsidRPr="00514863">
        <w:rPr>
          <w:rFonts w:cs="Traditional Arabic"/>
          <w:color w:val="FF0000"/>
          <w:sz w:val="48"/>
          <w:szCs w:val="48"/>
          <w:rtl/>
        </w:rPr>
        <w:t>«إِنَّ أَبْغَضَ الرِّجَالِ إِلَى اللَّهِ الأَلَدُّ الْخَصِمُ»</w:t>
      </w:r>
      <w:r>
        <w:rPr>
          <w:rFonts w:cs="Traditional Arabic" w:hint="cs"/>
          <w:color w:val="FF0000"/>
          <w:sz w:val="48"/>
          <w:szCs w:val="48"/>
          <w:rtl/>
        </w:rPr>
        <w:t>.</w:t>
      </w:r>
      <w:r w:rsidR="00995752">
        <w:rPr>
          <w:rFonts w:cs="Traditional Arabic" w:hint="cs"/>
          <w:color w:val="FF0000"/>
          <w:sz w:val="48"/>
          <w:szCs w:val="48"/>
          <w:rtl/>
        </w:rPr>
        <w:t xml:space="preserve"> </w:t>
      </w:r>
      <w:r w:rsidR="00995752" w:rsidRPr="00995752">
        <w:rPr>
          <w:rFonts w:cs="Traditional Arabic" w:hint="cs"/>
          <w:color w:val="00B0F0"/>
          <w:sz w:val="48"/>
          <w:szCs w:val="48"/>
          <w:rtl/>
        </w:rPr>
        <w:t>متفق عليه.</w:t>
      </w:r>
      <w:r w:rsidRPr="00995752">
        <w:rPr>
          <w:rFonts w:cs="Traditional Arabic"/>
          <w:color w:val="00B0F0"/>
          <w:sz w:val="48"/>
          <w:szCs w:val="48"/>
          <w:rtl/>
        </w:rPr>
        <w:t xml:space="preserve"> </w:t>
      </w:r>
    </w:p>
    <w:p w14:paraId="5EB09F10" w14:textId="77777777" w:rsidR="00995752" w:rsidRDefault="00514863" w:rsidP="00514863">
      <w:pPr>
        <w:jc w:val="both"/>
        <w:rPr>
          <w:rFonts w:cs="Traditional Arabic"/>
          <w:sz w:val="48"/>
          <w:szCs w:val="48"/>
          <w:rtl/>
        </w:rPr>
      </w:pPr>
      <w:r w:rsidRPr="00514863">
        <w:rPr>
          <w:rFonts w:cs="Traditional Arabic"/>
          <w:sz w:val="48"/>
          <w:szCs w:val="48"/>
          <w:rtl/>
        </w:rPr>
        <w:t xml:space="preserve">والألد الخصم هو: </w:t>
      </w:r>
      <w:r w:rsidRPr="00995752">
        <w:rPr>
          <w:rFonts w:cs="Traditional Arabic"/>
          <w:color w:val="00B0F0"/>
          <w:sz w:val="48"/>
          <w:szCs w:val="48"/>
          <w:rtl/>
        </w:rPr>
        <w:t xml:space="preserve">(المبالغ في الخصومة، فلا يعتذر، ولا يتقبل الاعتذار)،  </w:t>
      </w:r>
      <w:r w:rsidRPr="00514863">
        <w:rPr>
          <w:rFonts w:cs="Traditional Arabic"/>
          <w:sz w:val="48"/>
          <w:szCs w:val="48"/>
          <w:rtl/>
        </w:rPr>
        <w:t>فعدم قبول الاعتذار والأعذار ليس من صفات المؤمنين</w:t>
      </w:r>
      <w:r w:rsidR="00995752">
        <w:rPr>
          <w:rFonts w:cs="Traditional Arabic" w:hint="cs"/>
          <w:sz w:val="48"/>
          <w:szCs w:val="48"/>
          <w:rtl/>
        </w:rPr>
        <w:t>.</w:t>
      </w:r>
      <w:r w:rsidRPr="00514863">
        <w:rPr>
          <w:rFonts w:cs="Traditional Arabic"/>
          <w:sz w:val="48"/>
          <w:szCs w:val="48"/>
          <w:rtl/>
        </w:rPr>
        <w:t xml:space="preserve"> </w:t>
      </w:r>
    </w:p>
    <w:p w14:paraId="53006314" w14:textId="1C8A00AE" w:rsidR="00995752" w:rsidRDefault="00514863" w:rsidP="00514863">
      <w:pPr>
        <w:jc w:val="both"/>
        <w:rPr>
          <w:rFonts w:cs="Traditional Arabic"/>
          <w:sz w:val="48"/>
          <w:szCs w:val="48"/>
          <w:rtl/>
        </w:rPr>
      </w:pPr>
      <w:r w:rsidRPr="00514863">
        <w:rPr>
          <w:rFonts w:cs="Traditional Arabic"/>
          <w:sz w:val="48"/>
          <w:szCs w:val="48"/>
          <w:rtl/>
        </w:rPr>
        <w:t xml:space="preserve">روي عن ابن عباس قال: قال رسول الله صلى الله عليه وسلم: </w:t>
      </w:r>
      <w:r w:rsidR="00995752" w:rsidRPr="00995752">
        <w:rPr>
          <w:rFonts w:cs="Traditional Arabic" w:hint="cs"/>
          <w:color w:val="FF0000"/>
          <w:sz w:val="48"/>
          <w:szCs w:val="48"/>
          <w:rtl/>
        </w:rPr>
        <w:t>"</w:t>
      </w:r>
      <w:r w:rsidRPr="00995752">
        <w:rPr>
          <w:rFonts w:cs="Traditional Arabic"/>
          <w:color w:val="FF0000"/>
          <w:sz w:val="48"/>
          <w:szCs w:val="48"/>
          <w:rtl/>
        </w:rPr>
        <w:t xml:space="preserve"> ألا أنبئكم بشراركم؟ قالوا: بلى إن شئت يا رسول الله! قال: إن شراركم الذي ينزل وحده ويجلد عبده ويمنع رفده، ألا أنبئكم بشر من ذلك؟ قالوا: بلى إن شئت يا رسول الله، قال: من يبغض الناس وهم يبغضونه، قال: أفلا أنبئكم بشر من ذلك؟ قالوا: بلى إن شئت يا رسول الله، قال: الذين لا يقيلون عثرة، ولا يقبلون معذرة، ولا يغفرون ذنبا، قال: أفلا أنبئكم بشر من ذلك ؟، قالوا: بلى يا رسول الله، قال:</w:t>
      </w:r>
      <w:r w:rsidR="00995752">
        <w:rPr>
          <w:rFonts w:cs="Traditional Arabic" w:hint="cs"/>
          <w:color w:val="FF0000"/>
          <w:sz w:val="48"/>
          <w:szCs w:val="48"/>
          <w:rtl/>
        </w:rPr>
        <w:t xml:space="preserve"> </w:t>
      </w:r>
      <w:r w:rsidRPr="00995752">
        <w:rPr>
          <w:rFonts w:cs="Traditional Arabic"/>
          <w:color w:val="FF0000"/>
          <w:sz w:val="48"/>
          <w:szCs w:val="48"/>
          <w:rtl/>
        </w:rPr>
        <w:t xml:space="preserve">من لا يرجى خيره، ولا يؤمن شره </w:t>
      </w:r>
      <w:r w:rsidR="00995752" w:rsidRPr="00995752">
        <w:rPr>
          <w:rFonts w:cs="Traditional Arabic" w:hint="cs"/>
          <w:color w:val="FF0000"/>
          <w:sz w:val="48"/>
          <w:szCs w:val="48"/>
          <w:rtl/>
        </w:rPr>
        <w:t>".</w:t>
      </w:r>
      <w:r w:rsidRPr="00514863">
        <w:rPr>
          <w:rFonts w:cs="Traditional Arabic"/>
          <w:sz w:val="48"/>
          <w:szCs w:val="48"/>
          <w:rtl/>
        </w:rPr>
        <w:t xml:space="preserve"> </w:t>
      </w:r>
      <w:r w:rsidRPr="00995752">
        <w:rPr>
          <w:rFonts w:cs="Traditional Arabic"/>
          <w:color w:val="00B0F0"/>
          <w:sz w:val="48"/>
          <w:szCs w:val="48"/>
          <w:rtl/>
        </w:rPr>
        <w:t>رواه الطبراني وغيره</w:t>
      </w:r>
      <w:r w:rsidR="00995752" w:rsidRPr="00995752">
        <w:rPr>
          <w:rFonts w:cs="Traditional Arabic" w:hint="cs"/>
          <w:color w:val="00B0F0"/>
          <w:sz w:val="48"/>
          <w:szCs w:val="48"/>
          <w:rtl/>
        </w:rPr>
        <w:t>.</w:t>
      </w:r>
      <w:r w:rsidRPr="00995752">
        <w:rPr>
          <w:rFonts w:cs="Traditional Arabic"/>
          <w:color w:val="00B0F0"/>
          <w:sz w:val="48"/>
          <w:szCs w:val="48"/>
          <w:rtl/>
        </w:rPr>
        <w:t xml:space="preserve"> </w:t>
      </w:r>
      <w:r w:rsidRPr="00995752">
        <w:rPr>
          <w:rFonts w:cs="Traditional Arabic"/>
          <w:color w:val="C00000"/>
          <w:sz w:val="48"/>
          <w:szCs w:val="48"/>
          <w:rtl/>
        </w:rPr>
        <w:t>وفيه مقال</w:t>
      </w:r>
      <w:r w:rsidR="00995752" w:rsidRPr="00995752">
        <w:rPr>
          <w:rFonts w:cs="Traditional Arabic" w:hint="cs"/>
          <w:color w:val="C00000"/>
          <w:sz w:val="48"/>
          <w:szCs w:val="48"/>
          <w:rtl/>
        </w:rPr>
        <w:t>.</w:t>
      </w:r>
      <w:r w:rsidRPr="00995752">
        <w:rPr>
          <w:rFonts w:cs="Traditional Arabic"/>
          <w:color w:val="C00000"/>
          <w:sz w:val="48"/>
          <w:szCs w:val="48"/>
          <w:rtl/>
        </w:rPr>
        <w:t xml:space="preserve"> </w:t>
      </w:r>
    </w:p>
    <w:p w14:paraId="20A8A728" w14:textId="77777777" w:rsidR="00995752" w:rsidRPr="00DE0BF1" w:rsidRDefault="00514863" w:rsidP="00514863">
      <w:pPr>
        <w:jc w:val="both"/>
        <w:rPr>
          <w:rFonts w:cs="Traditional Arabic"/>
          <w:color w:val="7030A0"/>
          <w:sz w:val="48"/>
          <w:szCs w:val="48"/>
          <w:rtl/>
        </w:rPr>
      </w:pPr>
      <w:r w:rsidRPr="00995752">
        <w:rPr>
          <w:rFonts w:cs="Traditional Arabic"/>
          <w:b/>
          <w:bCs/>
          <w:color w:val="FF0000"/>
          <w:sz w:val="48"/>
          <w:szCs w:val="48"/>
          <w:rtl/>
        </w:rPr>
        <w:t>ومن قبول رسول الله للأعذار موقفه من مشركي مكة يوم الفتح</w:t>
      </w:r>
      <w:r w:rsidR="00995752" w:rsidRPr="00995752">
        <w:rPr>
          <w:rFonts w:cs="Traditional Arabic" w:hint="cs"/>
          <w:b/>
          <w:bCs/>
          <w:color w:val="FF0000"/>
          <w:sz w:val="48"/>
          <w:szCs w:val="48"/>
          <w:rtl/>
        </w:rPr>
        <w:t>،</w:t>
      </w:r>
      <w:r w:rsidR="00995752" w:rsidRPr="00995752">
        <w:rPr>
          <w:rFonts w:cs="Traditional Arabic" w:hint="cs"/>
          <w:color w:val="FF0000"/>
          <w:sz w:val="48"/>
          <w:szCs w:val="48"/>
          <w:rtl/>
        </w:rPr>
        <w:t xml:space="preserve"> </w:t>
      </w:r>
      <w:r w:rsidRPr="00DE0BF1">
        <w:rPr>
          <w:rFonts w:cs="Traditional Arabic"/>
          <w:color w:val="7030A0"/>
          <w:sz w:val="48"/>
          <w:szCs w:val="48"/>
          <w:rtl/>
        </w:rPr>
        <w:t>وموقفه من ابن عمه أبي سفيان بن الحارث</w:t>
      </w:r>
      <w:r w:rsidR="00995752" w:rsidRPr="00DE0BF1">
        <w:rPr>
          <w:rFonts w:cs="Traditional Arabic"/>
          <w:color w:val="7030A0"/>
          <w:sz w:val="48"/>
          <w:szCs w:val="48"/>
          <w:rtl/>
        </w:rPr>
        <w:t>،</w:t>
      </w:r>
      <w:r w:rsidRPr="00DE0BF1">
        <w:rPr>
          <w:rFonts w:cs="Traditional Arabic"/>
          <w:color w:val="7030A0"/>
          <w:sz w:val="48"/>
          <w:szCs w:val="48"/>
          <w:rtl/>
        </w:rPr>
        <w:t xml:space="preserve"> وكلها مشهورة ومعلومة</w:t>
      </w:r>
      <w:r w:rsidR="00995752" w:rsidRPr="00DE0BF1">
        <w:rPr>
          <w:rFonts w:cs="Traditional Arabic"/>
          <w:color w:val="7030A0"/>
          <w:sz w:val="48"/>
          <w:szCs w:val="48"/>
          <w:rtl/>
        </w:rPr>
        <w:t>،</w:t>
      </w:r>
      <w:r w:rsidR="00995752" w:rsidRPr="00DE0BF1">
        <w:rPr>
          <w:rFonts w:cs="Traditional Arabic" w:hint="cs"/>
          <w:color w:val="7030A0"/>
          <w:sz w:val="48"/>
          <w:szCs w:val="48"/>
          <w:rtl/>
        </w:rPr>
        <w:t xml:space="preserve"> </w:t>
      </w:r>
      <w:r w:rsidRPr="00DE0BF1">
        <w:rPr>
          <w:rFonts w:cs="Traditional Arabic"/>
          <w:color w:val="7030A0"/>
          <w:sz w:val="48"/>
          <w:szCs w:val="48"/>
          <w:rtl/>
        </w:rPr>
        <w:t xml:space="preserve">وكذلك مواقف اعتذار صحابته لبعضهم البعض كما حدث بين بلال وأبي ذر رضي الله </w:t>
      </w:r>
      <w:r w:rsidRPr="00DE0BF1">
        <w:rPr>
          <w:rFonts w:cs="Traditional Arabic"/>
          <w:color w:val="7030A0"/>
          <w:sz w:val="48"/>
          <w:szCs w:val="48"/>
          <w:rtl/>
        </w:rPr>
        <w:lastRenderedPageBreak/>
        <w:t>عنهما</w:t>
      </w:r>
      <w:r w:rsidR="00995752" w:rsidRPr="00DE0BF1">
        <w:rPr>
          <w:rFonts w:cs="Traditional Arabic"/>
          <w:color w:val="7030A0"/>
          <w:sz w:val="48"/>
          <w:szCs w:val="48"/>
          <w:rtl/>
        </w:rPr>
        <w:t>،</w:t>
      </w:r>
      <w:r w:rsidR="00995752" w:rsidRPr="00DE0BF1">
        <w:rPr>
          <w:rFonts w:cs="Traditional Arabic" w:hint="cs"/>
          <w:color w:val="7030A0"/>
          <w:sz w:val="48"/>
          <w:szCs w:val="48"/>
          <w:rtl/>
        </w:rPr>
        <w:t xml:space="preserve"> </w:t>
      </w:r>
      <w:r w:rsidRPr="00DE0BF1">
        <w:rPr>
          <w:rFonts w:cs="Traditional Arabic"/>
          <w:color w:val="7030A0"/>
          <w:sz w:val="48"/>
          <w:szCs w:val="48"/>
          <w:rtl/>
        </w:rPr>
        <w:t>وكعفو أبي بكر عن مسطح</w:t>
      </w:r>
      <w:r w:rsidR="00995752" w:rsidRPr="00DE0BF1">
        <w:rPr>
          <w:rFonts w:cs="Traditional Arabic"/>
          <w:color w:val="7030A0"/>
          <w:sz w:val="48"/>
          <w:szCs w:val="48"/>
          <w:rtl/>
        </w:rPr>
        <w:t>،</w:t>
      </w:r>
      <w:r w:rsidR="00995752" w:rsidRPr="00DE0BF1">
        <w:rPr>
          <w:rFonts w:cs="Traditional Arabic" w:hint="cs"/>
          <w:color w:val="7030A0"/>
          <w:sz w:val="48"/>
          <w:szCs w:val="48"/>
          <w:rtl/>
        </w:rPr>
        <w:t xml:space="preserve"> </w:t>
      </w:r>
      <w:r w:rsidRPr="00DE0BF1">
        <w:rPr>
          <w:rFonts w:cs="Traditional Arabic"/>
          <w:color w:val="7030A0"/>
          <w:sz w:val="48"/>
          <w:szCs w:val="48"/>
          <w:rtl/>
        </w:rPr>
        <w:t>ما يدلنا على سمة عظيمة سادت بين هذا الجيل الذي اختصه الله بكل الخير واختارهم الله لصحبة نبيه</w:t>
      </w:r>
      <w:r w:rsidR="00995752" w:rsidRPr="00DE0BF1">
        <w:rPr>
          <w:rFonts w:cs="Traditional Arabic"/>
          <w:color w:val="7030A0"/>
          <w:sz w:val="48"/>
          <w:szCs w:val="48"/>
          <w:rtl/>
        </w:rPr>
        <w:t>،</w:t>
      </w:r>
      <w:r w:rsidR="00995752" w:rsidRPr="00DE0BF1">
        <w:rPr>
          <w:rFonts w:cs="Traditional Arabic" w:hint="cs"/>
          <w:color w:val="7030A0"/>
          <w:sz w:val="48"/>
          <w:szCs w:val="48"/>
          <w:rtl/>
        </w:rPr>
        <w:t xml:space="preserve"> </w:t>
      </w:r>
      <w:r w:rsidRPr="00DE0BF1">
        <w:rPr>
          <w:rFonts w:cs="Traditional Arabic"/>
          <w:color w:val="7030A0"/>
          <w:sz w:val="48"/>
          <w:szCs w:val="48"/>
          <w:rtl/>
        </w:rPr>
        <w:t xml:space="preserve">فهلا تأسينا بهم؟! </w:t>
      </w:r>
    </w:p>
    <w:p w14:paraId="335B58AB" w14:textId="77777777" w:rsidR="00995752" w:rsidRDefault="00514863" w:rsidP="00514863">
      <w:pPr>
        <w:jc w:val="both"/>
        <w:rPr>
          <w:rFonts w:cs="Traditional Arabic"/>
          <w:sz w:val="48"/>
          <w:szCs w:val="48"/>
          <w:rtl/>
        </w:rPr>
      </w:pPr>
      <w:r w:rsidRPr="00514863">
        <w:rPr>
          <w:rFonts w:cs="Traditional Arabic"/>
          <w:sz w:val="48"/>
          <w:szCs w:val="48"/>
          <w:rtl/>
        </w:rPr>
        <w:t xml:space="preserve">ويقول الحسن بن علي رضي الله عنهما فيما يُروى عنه: </w:t>
      </w:r>
      <w:r w:rsidRPr="00995752">
        <w:rPr>
          <w:rFonts w:cs="Traditional Arabic"/>
          <w:color w:val="00B050"/>
          <w:sz w:val="48"/>
          <w:szCs w:val="48"/>
          <w:rtl/>
        </w:rPr>
        <w:t>(لو أن رجلاً شتمني في أذني هذه، واعتذر إليَّ في الأخرى لقبلت عذره)</w:t>
      </w:r>
      <w:r w:rsidR="00995752">
        <w:rPr>
          <w:rFonts w:cs="Traditional Arabic" w:hint="cs"/>
          <w:color w:val="00B050"/>
          <w:sz w:val="48"/>
          <w:szCs w:val="48"/>
          <w:rtl/>
        </w:rPr>
        <w:t>.</w:t>
      </w:r>
      <w:r w:rsidRPr="00514863">
        <w:rPr>
          <w:rFonts w:cs="Traditional Arabic"/>
          <w:sz w:val="48"/>
          <w:szCs w:val="48"/>
          <w:rtl/>
        </w:rPr>
        <w:t xml:space="preserve"> </w:t>
      </w:r>
    </w:p>
    <w:p w14:paraId="5C6C6A2B" w14:textId="599CFF98" w:rsidR="00DE0BF1" w:rsidRDefault="00514863" w:rsidP="00514863">
      <w:pPr>
        <w:jc w:val="both"/>
        <w:rPr>
          <w:rFonts w:cs="Traditional Arabic"/>
          <w:sz w:val="48"/>
          <w:szCs w:val="48"/>
          <w:rtl/>
        </w:rPr>
      </w:pPr>
      <w:r w:rsidRPr="00995752">
        <w:rPr>
          <w:rFonts w:cs="Traditional Arabic"/>
          <w:b/>
          <w:bCs/>
          <w:color w:val="FF0000"/>
          <w:sz w:val="48"/>
          <w:szCs w:val="48"/>
          <w:rtl/>
        </w:rPr>
        <w:t>وما أعظم وأخطر الآثار المترتبة على رفض الاعتذار، أو عدم قبول الاعتذار:</w:t>
      </w:r>
      <w:r w:rsidRPr="00995752">
        <w:rPr>
          <w:rFonts w:cs="Traditional Arabic"/>
          <w:color w:val="FF0000"/>
          <w:sz w:val="48"/>
          <w:szCs w:val="48"/>
          <w:rtl/>
        </w:rPr>
        <w:t xml:space="preserve"> </w:t>
      </w:r>
      <w:r w:rsidRPr="00514863">
        <w:rPr>
          <w:rFonts w:cs="Traditional Arabic"/>
          <w:sz w:val="48"/>
          <w:szCs w:val="48"/>
          <w:rtl/>
        </w:rPr>
        <w:t xml:space="preserve">فكم بسبب ذلك من بيوت خربت، وكم من قضايا رفعت، وأضاعت الوقت والجهد والمال </w:t>
      </w:r>
      <w:r w:rsidR="00995752">
        <w:rPr>
          <w:rFonts w:cs="Traditional Arabic"/>
          <w:sz w:val="48"/>
          <w:szCs w:val="48"/>
          <w:rtl/>
        </w:rPr>
        <w:t>،</w:t>
      </w:r>
      <w:r w:rsidRPr="00514863">
        <w:rPr>
          <w:rFonts w:cs="Traditional Arabic"/>
          <w:sz w:val="48"/>
          <w:szCs w:val="48"/>
          <w:rtl/>
        </w:rPr>
        <w:t>وكم من عداوات دامت طويلا، وأثرت على أجيال متعاقبة، وتسببت في قطيعة الأرحام</w:t>
      </w:r>
      <w:r w:rsidR="00995752">
        <w:rPr>
          <w:rFonts w:cs="Traditional Arabic"/>
          <w:sz w:val="48"/>
          <w:szCs w:val="48"/>
          <w:rtl/>
        </w:rPr>
        <w:t>،</w:t>
      </w:r>
      <w:r w:rsidRPr="00514863">
        <w:rPr>
          <w:rFonts w:cs="Traditional Arabic"/>
          <w:sz w:val="48"/>
          <w:szCs w:val="48"/>
          <w:rtl/>
        </w:rPr>
        <w:t xml:space="preserve"> وكم من دماء أهريقت بين الرجال أو الأسر</w:t>
      </w:r>
      <w:r w:rsidR="00995752">
        <w:rPr>
          <w:rFonts w:cs="Traditional Arabic"/>
          <w:sz w:val="48"/>
          <w:szCs w:val="48"/>
          <w:rtl/>
        </w:rPr>
        <w:t>،</w:t>
      </w:r>
      <w:r w:rsidRPr="00514863">
        <w:rPr>
          <w:rFonts w:cs="Traditional Arabic"/>
          <w:sz w:val="48"/>
          <w:szCs w:val="48"/>
          <w:rtl/>
        </w:rPr>
        <w:t xml:space="preserve"> وكان يكفي لوأدها في مهدها كلمة واحدة فقط، وهي كلمة </w:t>
      </w:r>
      <w:r w:rsidRPr="00995752">
        <w:rPr>
          <w:rFonts w:cs="Traditional Arabic"/>
          <w:color w:val="C00000"/>
          <w:sz w:val="48"/>
          <w:szCs w:val="48"/>
          <w:rtl/>
        </w:rPr>
        <w:t>(الأسف أو الاعتذار)</w:t>
      </w:r>
      <w:r w:rsidR="00995752" w:rsidRPr="00995752">
        <w:rPr>
          <w:rFonts w:cs="Traditional Arabic"/>
          <w:color w:val="C00000"/>
          <w:sz w:val="48"/>
          <w:szCs w:val="48"/>
          <w:rtl/>
        </w:rPr>
        <w:t>،</w:t>
      </w:r>
      <w:r w:rsidRPr="00995752">
        <w:rPr>
          <w:rFonts w:cs="Traditional Arabic"/>
          <w:color w:val="C00000"/>
          <w:sz w:val="48"/>
          <w:szCs w:val="48"/>
          <w:rtl/>
        </w:rPr>
        <w:t xml:space="preserve"> </w:t>
      </w:r>
      <w:r w:rsidRPr="00514863">
        <w:rPr>
          <w:rFonts w:cs="Traditional Arabic"/>
          <w:sz w:val="48"/>
          <w:szCs w:val="48"/>
          <w:rtl/>
        </w:rPr>
        <w:t>فلِم تتكبر النفوس عن الاعتذار، وهي التي تعلم أن العودة للحق خير من التمادي في الباطل، فليس عيبا أن يخطئ الإنسان، ولكن العيب التمادي والاستمرار في ذلك الخطأ</w:t>
      </w:r>
      <w:r w:rsidR="00995752">
        <w:rPr>
          <w:rFonts w:cs="Traditional Arabic"/>
          <w:sz w:val="48"/>
          <w:szCs w:val="48"/>
          <w:rtl/>
        </w:rPr>
        <w:t>،</w:t>
      </w:r>
      <w:r w:rsidRPr="00514863">
        <w:rPr>
          <w:rFonts w:cs="Traditional Arabic"/>
          <w:sz w:val="48"/>
          <w:szCs w:val="48"/>
          <w:rtl/>
        </w:rPr>
        <w:t xml:space="preserve"> فالاعتذار كلمة لو نطقناها بصدق لذابت الحواجز، وزال الغضب، ولداوينا بها قلبا مكسورا أو كرامه مجروحة، ولعادت بها المياه إلي مجاريها في كثير من العلاقات المتصدعة، </w:t>
      </w:r>
      <w:r w:rsidRPr="00995752">
        <w:rPr>
          <w:rFonts w:cs="Traditional Arabic"/>
          <w:color w:val="C00000"/>
          <w:sz w:val="48"/>
          <w:szCs w:val="48"/>
          <w:rtl/>
        </w:rPr>
        <w:t>(أنا آسف)، (حقك علي) (أخطأت في حقك فسامحني)،</w:t>
      </w:r>
      <w:r w:rsidRPr="00514863">
        <w:rPr>
          <w:rFonts w:cs="Traditional Arabic"/>
          <w:sz w:val="48"/>
          <w:szCs w:val="48"/>
          <w:rtl/>
        </w:rPr>
        <w:t xml:space="preserve"> </w:t>
      </w:r>
      <w:r w:rsidRPr="00DE0BF1">
        <w:rPr>
          <w:rFonts w:cs="Traditional Arabic"/>
          <w:b/>
          <w:bCs/>
          <w:color w:val="FF0000"/>
          <w:sz w:val="48"/>
          <w:szCs w:val="48"/>
          <w:rtl/>
        </w:rPr>
        <w:t xml:space="preserve">كلمات سهلة وبسيطة </w:t>
      </w:r>
      <w:r w:rsidRPr="00DE0BF1">
        <w:rPr>
          <w:rFonts w:cs="Traditional Arabic"/>
          <w:b/>
          <w:bCs/>
          <w:color w:val="FF0000"/>
          <w:sz w:val="48"/>
          <w:szCs w:val="48"/>
          <w:rtl/>
        </w:rPr>
        <w:lastRenderedPageBreak/>
        <w:t>وصادقة تنمي الحب والمودة والتسامح والعفو الجميل،</w:t>
      </w:r>
      <w:r w:rsidRPr="00DE0BF1">
        <w:rPr>
          <w:rFonts w:cs="Traditional Arabic"/>
          <w:color w:val="7030A0"/>
          <w:sz w:val="48"/>
          <w:szCs w:val="48"/>
          <w:rtl/>
        </w:rPr>
        <w:t xml:space="preserve"> فتعود العلاقات الأسرية والاجتماعية المتصدعة أكثر ترابطاً، </w:t>
      </w:r>
      <w:r w:rsidR="00995752" w:rsidRPr="00DE0BF1">
        <w:rPr>
          <w:rFonts w:cs="Traditional Arabic" w:hint="cs"/>
          <w:color w:val="7030A0"/>
          <w:sz w:val="48"/>
          <w:szCs w:val="48"/>
          <w:rtl/>
        </w:rPr>
        <w:t>و</w:t>
      </w:r>
      <w:r w:rsidRPr="00DE0BF1">
        <w:rPr>
          <w:rFonts w:cs="Traditional Arabic"/>
          <w:color w:val="7030A0"/>
          <w:sz w:val="48"/>
          <w:szCs w:val="48"/>
          <w:rtl/>
        </w:rPr>
        <w:t>إننا لا نعاني فقط من الجهل بأساليب الاعتذار</w:t>
      </w:r>
      <w:r w:rsidR="00995752" w:rsidRPr="00DE0BF1">
        <w:rPr>
          <w:rFonts w:cs="Traditional Arabic"/>
          <w:color w:val="7030A0"/>
          <w:sz w:val="48"/>
          <w:szCs w:val="48"/>
          <w:rtl/>
        </w:rPr>
        <w:t>،</w:t>
      </w:r>
      <w:r w:rsidRPr="00DE0BF1">
        <w:rPr>
          <w:rFonts w:cs="Traditional Arabic"/>
          <w:color w:val="7030A0"/>
          <w:sz w:val="48"/>
          <w:szCs w:val="48"/>
          <w:rtl/>
        </w:rPr>
        <w:t xml:space="preserve"> ولكننا نكابر ونتعالى ونعتبر الاعتذار هزيمة أو ضعف</w:t>
      </w:r>
      <w:r w:rsidR="00995752" w:rsidRPr="00DE0BF1">
        <w:rPr>
          <w:rFonts w:cs="Traditional Arabic"/>
          <w:color w:val="7030A0"/>
          <w:sz w:val="48"/>
          <w:szCs w:val="48"/>
          <w:rtl/>
        </w:rPr>
        <w:t>،</w:t>
      </w:r>
      <w:r w:rsidRPr="00DE0BF1">
        <w:rPr>
          <w:rFonts w:cs="Traditional Arabic"/>
          <w:color w:val="7030A0"/>
          <w:sz w:val="48"/>
          <w:szCs w:val="48"/>
          <w:rtl/>
        </w:rPr>
        <w:t xml:space="preserve"> وانتقاص للشخصية أو المركز والمنصب، فالزوج تأخذه العزة بالإثم إذا أخطأ في حق زوجته فلا يعتذر لها، والمدير لا يعتذر للموظفين إذا حدث منه خلل وتقصير في حقهم، ظنا منه أن مركزه لا يسمح له بذلك، والمعلمة لا تعتذر للطالبة، لأن ذلك سوف ينقص من احترام الطالبات لها، والطبيب لا يقف معتذراً ونادماً على خطأ أرتكبه في حق مريضِهِ، حتى لا يشوه سمعته، والجار لا يعتذر لجاره ويعتبر ذلك ضعفا منه، فمن علّمنا أن الاعتذار ضعفٌ وإهانةٌ ومنقصة؟ ومن علّمنا أن نقتل بداخلنا هذه الصفة النبيلة؟ ومن علّمنا أن في الاعتذار جرحا للكرامة والكبرياء؟! فكم من أُسر تفكَّكَت، وكم من أواصِر تقطَّعَت، وكم من زيجات طُلِّقَت، وكم من أطفال شرِّدت، كل ذلك بسبب عدَم القدرة على الاعتذار، بل يَنقلب الحال إلى خصومة شَديدة، وشحناء مديدة، فتُقطع أرحام، وتتهدم بيوت، وتنقطع أواصر، وتَنتهي المودَّة بين الزملاء، بل ربما تتحوَّل صداقة الأصدقاء إلى خصومة وجفاء؛ لأنَّ أحدهم أَبى واستكبر أن يعتذر، أو يقبل الاعتذار! </w:t>
      </w:r>
    </w:p>
    <w:p w14:paraId="4FC0D153" w14:textId="336FA07B" w:rsidR="00514863" w:rsidRPr="00514863" w:rsidRDefault="00514863" w:rsidP="00514863">
      <w:pPr>
        <w:jc w:val="both"/>
        <w:rPr>
          <w:rFonts w:cs="Traditional Arabic"/>
          <w:sz w:val="48"/>
          <w:szCs w:val="48"/>
          <w:rtl/>
        </w:rPr>
      </w:pPr>
      <w:r w:rsidRPr="00DE0BF1">
        <w:rPr>
          <w:rFonts w:cs="Traditional Arabic"/>
          <w:b/>
          <w:bCs/>
          <w:color w:val="FF0000"/>
          <w:sz w:val="48"/>
          <w:szCs w:val="48"/>
          <w:rtl/>
        </w:rPr>
        <w:lastRenderedPageBreak/>
        <w:t>أقول قولي وأستغفر الله لي ولكم ألا فتخلقوا بهذا الخلق،</w:t>
      </w:r>
      <w:r w:rsidRPr="00DE0BF1">
        <w:rPr>
          <w:rFonts w:cs="Traditional Arabic"/>
          <w:color w:val="FF0000"/>
          <w:sz w:val="48"/>
          <w:szCs w:val="48"/>
          <w:rtl/>
        </w:rPr>
        <w:t xml:space="preserve"> </w:t>
      </w:r>
      <w:r w:rsidRPr="00DE0BF1">
        <w:rPr>
          <w:rFonts w:cs="Traditional Arabic"/>
          <w:color w:val="00B050"/>
          <w:sz w:val="48"/>
          <w:szCs w:val="48"/>
          <w:rtl/>
        </w:rPr>
        <w:t>فإننا بحاجة ماسة إلى تربية أنفسنا على ثقافة الاعتذار، وطلب العفو والتسامح ممن قصرنا أو أخطأنا في حقهم، بقصد أو بدون قصد، حتى يستمر العطاء، وتزداد الروابط، وتطيب النفوس، وتنجز الأعمال، وحتى يُعرف مكان الخطأ، ويتجنب الجميع تكراره، ويسلم المرء والمجتمع من تبعات العناد، والكبر والإصرار على الخطأ، الذي قد يدمر مجتمعات وأمما وشعوبا وحضارات، وأهم من ذلك كله، أن المرء ينجو باعتذاره عما بدر منه تجاه الآخرين من تبعات السؤال بين يدي الله يوم القيامة، فلا تتأخروا، ولا تتثاقلوا عن الاعتذار حين يكون هو الحل وهو العلاج .</w:t>
      </w:r>
    </w:p>
    <w:p w14:paraId="44B4116C" w14:textId="77777777" w:rsidR="00FE60F7" w:rsidRPr="00514863" w:rsidRDefault="00FE60F7" w:rsidP="00E87023">
      <w:pPr>
        <w:spacing w:before="120" w:after="120" w:afterAutospacing="0"/>
        <w:jc w:val="both"/>
        <w:rPr>
          <w:rFonts w:cs="Traditional Arabic"/>
          <w:sz w:val="48"/>
          <w:szCs w:val="48"/>
        </w:rPr>
      </w:pPr>
    </w:p>
    <w:sectPr w:rsidR="00FE60F7" w:rsidRPr="00514863" w:rsidSect="00E87023">
      <w:footerReference w:type="default" r:id="rId6"/>
      <w:pgSz w:w="12240" w:h="15840"/>
      <w:pgMar w:top="1418" w:right="1701" w:bottom="1418" w:left="1418" w:header="720" w:footer="720" w:gutter="0"/>
      <w:pgBorders w:offsetFrom="page">
        <w:top w:val="triangles" w:sz="31" w:space="24" w:color="58267E"/>
        <w:left w:val="triangles" w:sz="31" w:space="24" w:color="58267E"/>
        <w:bottom w:val="triangles" w:sz="31" w:space="24" w:color="58267E"/>
        <w:right w:val="triangles" w:sz="31" w:space="24" w:color="58267E"/>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8B19A" w14:textId="77777777" w:rsidR="00985FC2" w:rsidRDefault="00985FC2" w:rsidP="00C35989">
      <w:pPr>
        <w:spacing w:after="0"/>
      </w:pPr>
      <w:r>
        <w:separator/>
      </w:r>
    </w:p>
  </w:endnote>
  <w:endnote w:type="continuationSeparator" w:id="0">
    <w:p w14:paraId="4AA7D500" w14:textId="77777777" w:rsidR="00985FC2" w:rsidRDefault="00985FC2" w:rsidP="00C359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105717368"/>
      <w:docPartObj>
        <w:docPartGallery w:val="Page Numbers (Bottom of Page)"/>
        <w:docPartUnique/>
      </w:docPartObj>
    </w:sdtPr>
    <w:sdtContent>
      <w:p w14:paraId="55C4EBB6" w14:textId="7D90F69E" w:rsidR="00C35989" w:rsidRDefault="00C35989">
        <w:pPr>
          <w:pStyle w:val="a4"/>
          <w:jc w:val="center"/>
        </w:pPr>
        <w:r>
          <w:fldChar w:fldCharType="begin"/>
        </w:r>
        <w:r>
          <w:instrText>PAGE   \* MERGEFORMAT</w:instrText>
        </w:r>
        <w:r>
          <w:fldChar w:fldCharType="separate"/>
        </w:r>
        <w:r>
          <w:rPr>
            <w:lang w:val="ar-SA"/>
          </w:rPr>
          <w:t>2</w:t>
        </w:r>
        <w:r>
          <w:fldChar w:fldCharType="end"/>
        </w:r>
      </w:p>
    </w:sdtContent>
  </w:sdt>
  <w:p w14:paraId="17B6D530" w14:textId="77777777" w:rsidR="00C35989" w:rsidRDefault="00C359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191FB" w14:textId="77777777" w:rsidR="00985FC2" w:rsidRDefault="00985FC2" w:rsidP="00C35989">
      <w:pPr>
        <w:spacing w:after="0"/>
      </w:pPr>
      <w:r>
        <w:separator/>
      </w:r>
    </w:p>
  </w:footnote>
  <w:footnote w:type="continuationSeparator" w:id="0">
    <w:p w14:paraId="6F5B94E7" w14:textId="77777777" w:rsidR="00985FC2" w:rsidRDefault="00985FC2" w:rsidP="00C3598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9F"/>
    <w:rsid w:val="00006481"/>
    <w:rsid w:val="004F659F"/>
    <w:rsid w:val="00514863"/>
    <w:rsid w:val="007936F2"/>
    <w:rsid w:val="0090706F"/>
    <w:rsid w:val="00985FC2"/>
    <w:rsid w:val="00995752"/>
    <w:rsid w:val="00B61A0F"/>
    <w:rsid w:val="00C2173C"/>
    <w:rsid w:val="00C35705"/>
    <w:rsid w:val="00C35989"/>
    <w:rsid w:val="00CD63AD"/>
    <w:rsid w:val="00DD3DD5"/>
    <w:rsid w:val="00DE0BF1"/>
    <w:rsid w:val="00E87023"/>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4B26"/>
  <w15:chartTrackingRefBased/>
  <w15:docId w15:val="{A6B3DD6A-EB1A-4849-8332-27FA400D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after="100" w:afterAutospacing="1"/>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989"/>
    <w:pPr>
      <w:tabs>
        <w:tab w:val="center" w:pos="4320"/>
        <w:tab w:val="right" w:pos="8640"/>
      </w:tabs>
      <w:spacing w:after="0"/>
    </w:pPr>
  </w:style>
  <w:style w:type="character" w:customStyle="1" w:styleId="Char">
    <w:name w:val="رأس الصفحة Char"/>
    <w:basedOn w:val="a0"/>
    <w:link w:val="a3"/>
    <w:uiPriority w:val="99"/>
    <w:rsid w:val="00C35989"/>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C35989"/>
    <w:pPr>
      <w:tabs>
        <w:tab w:val="center" w:pos="4320"/>
        <w:tab w:val="right" w:pos="8640"/>
      </w:tabs>
      <w:spacing w:after="0"/>
    </w:pPr>
  </w:style>
  <w:style w:type="character" w:customStyle="1" w:styleId="Char0">
    <w:name w:val="تذييل الصفحة Char"/>
    <w:basedOn w:val="a0"/>
    <w:link w:val="a4"/>
    <w:uiPriority w:val="99"/>
    <w:rsid w:val="00C35989"/>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810</Words>
  <Characters>4617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cp:lastPrinted>2024-09-23T14:38:00Z</cp:lastPrinted>
  <dcterms:created xsi:type="dcterms:W3CDTF">2024-09-23T14:38:00Z</dcterms:created>
  <dcterms:modified xsi:type="dcterms:W3CDTF">2024-09-23T14:39:00Z</dcterms:modified>
</cp:coreProperties>
</file>