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09A33" w14:textId="11E55171" w:rsidR="002B11E7" w:rsidRPr="00D21C59" w:rsidRDefault="00D21C59" w:rsidP="00D21C59">
      <w:pPr>
        <w:jc w:val="center"/>
        <w:rPr>
          <w:rFonts w:ascii="Traditional Arabic" w:hAnsi="Traditional Arabic" w:cs="Traditional Arabic"/>
          <w:b/>
          <w:bCs/>
          <w:color w:val="FF0000"/>
          <w:sz w:val="48"/>
          <w:szCs w:val="48"/>
          <w:rtl/>
        </w:rPr>
      </w:pPr>
      <w:r w:rsidRPr="00D21C59">
        <w:rPr>
          <w:rFonts w:ascii="Traditional Arabic" w:hAnsi="Traditional Arabic" w:cs="Traditional Arabic"/>
          <w:b/>
          <w:bCs/>
          <w:color w:val="FF0000"/>
          <w:sz w:val="48"/>
          <w:szCs w:val="48"/>
          <w:rtl/>
        </w:rPr>
        <w:t>الدعاوي الكيدية</w:t>
      </w:r>
    </w:p>
    <w:p w14:paraId="1866DFE6" w14:textId="77777777" w:rsidR="00D21C59" w:rsidRDefault="00D21C59" w:rsidP="00D67EAC">
      <w:pPr>
        <w:jc w:val="both"/>
        <w:rPr>
          <w:color w:val="7030A0"/>
          <w:rtl/>
        </w:rPr>
      </w:pPr>
    </w:p>
    <w:p w14:paraId="3DE8BB4F" w14:textId="6D70FC4B"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D21C59">
        <w:rPr>
          <w:rFonts w:ascii="Traditional Arabic" w:eastAsia="Times New Roman" w:hAnsi="Traditional Arabic" w:cs="Traditional Arabic"/>
          <w:color w:val="00B050"/>
          <w:sz w:val="50"/>
          <w:szCs w:val="50"/>
          <w:rtl/>
          <w:lang w:eastAsia="ar-SA"/>
          <w14:ligatures w14:val="none"/>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D21C59">
        <w:rPr>
          <w:rFonts w:ascii="Traditional Arabic" w:eastAsia="Times New Roman" w:hAnsi="Traditional Arabic" w:cs="Traditional Arabic"/>
          <w:color w:val="00B050"/>
          <w:sz w:val="50"/>
          <w:szCs w:val="50"/>
          <w:rtl/>
          <w:lang w:eastAsia="ar-SA"/>
          <w14:ligatures w14:val="none"/>
        </w:rPr>
        <w:t>آله</w:t>
      </w:r>
      <w:proofErr w:type="spellEnd"/>
      <w:r w:rsidRPr="00D21C59">
        <w:rPr>
          <w:rFonts w:ascii="Traditional Arabic" w:eastAsia="Times New Roman" w:hAnsi="Traditional Arabic" w:cs="Traditional Arabic"/>
          <w:color w:val="00B050"/>
          <w:sz w:val="50"/>
          <w:szCs w:val="50"/>
          <w:rtl/>
          <w:lang w:eastAsia="ar-SA"/>
          <w14:ligatures w14:val="none"/>
        </w:rPr>
        <w:t xml:space="preserve"> وصحبه وسلم تسليما</w:t>
      </w:r>
      <w:r w:rsidRPr="00D21C59">
        <w:rPr>
          <w:rFonts w:ascii="Traditional Arabic" w:eastAsia="Times New Roman" w:hAnsi="Traditional Arabic" w:cs="Traditional Arabic" w:hint="cs"/>
          <w:color w:val="00B050"/>
          <w:sz w:val="50"/>
          <w:szCs w:val="50"/>
          <w:rtl/>
          <w:lang w:eastAsia="ar-SA"/>
          <w14:ligatures w14:val="none"/>
        </w:rPr>
        <w:t>.</w:t>
      </w:r>
    </w:p>
    <w:p w14:paraId="2466A47C" w14:textId="77777777" w:rsidR="00D21C59" w:rsidRPr="00D21C59" w:rsidRDefault="00D21C59" w:rsidP="00D21C59">
      <w:pPr>
        <w:widowControl w:val="0"/>
        <w:spacing w:after="0" w:line="240" w:lineRule="auto"/>
        <w:ind w:hanging="2"/>
        <w:jc w:val="both"/>
        <w:rPr>
          <w:rFonts w:ascii="Traditional Arabic" w:eastAsia="Times New Roman" w:hAnsi="Traditional Arabic" w:cs="Traditional Arabic"/>
          <w:b/>
          <w:bCs/>
          <w:color w:val="FF0000"/>
          <w:sz w:val="50"/>
          <w:szCs w:val="50"/>
          <w:rtl/>
          <w:lang w:eastAsia="ar-SA"/>
          <w14:ligatures w14:val="none"/>
        </w:rPr>
      </w:pPr>
      <w:r w:rsidRPr="00D21C59">
        <w:rPr>
          <w:rFonts w:ascii="Traditional Arabic" w:eastAsia="Times New Roman" w:hAnsi="Traditional Arabic" w:cs="Traditional Arabic"/>
          <w:b/>
          <w:bCs/>
          <w:color w:val="FF0000"/>
          <w:sz w:val="50"/>
          <w:szCs w:val="50"/>
          <w:rtl/>
          <w:lang w:eastAsia="ar-SA"/>
          <w14:ligatures w14:val="none"/>
        </w:rPr>
        <w:t>أما بعد:</w:t>
      </w:r>
    </w:p>
    <w:p w14:paraId="70E719DB" w14:textId="77777777" w:rsidR="003A7D94"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cs"/>
          <w:color w:val="000000"/>
          <w:sz w:val="50"/>
          <w:szCs w:val="50"/>
          <w:rtl/>
          <w:lang w:eastAsia="ar-SA"/>
          <w14:ligatures w14:val="none"/>
        </w:rPr>
        <w:t xml:space="preserve">قال تعالى: </w:t>
      </w:r>
      <w:r w:rsidRPr="00D21C59">
        <w:rPr>
          <w:rFonts w:ascii="Traditional Arabic" w:eastAsia="Times New Roman" w:hAnsi="Traditional Arabic" w:cs="Traditional Arabic"/>
          <w:color w:val="6600FF"/>
          <w:sz w:val="50"/>
          <w:szCs w:val="50"/>
          <w:rtl/>
          <w:lang w:eastAsia="ar-SA"/>
          <w14:ligatures w14:val="none"/>
        </w:rPr>
        <w:t>﴿مَنْ كَانَ يُرِيدُ الْعَاجِلَةَ عَجَّلْنَا لَهُ فِيهَا مَا نَشَاءُ لِمَنْ نُرِيدُ ثُمَّ جَعَلْنَا لَهُ جَهَنَّمَ يَصْلاهَا مَذْمُومًا مَدْحُورًا (18) وَمَنْ أَرَادَ الآخِرَةَ وَسَعَى لَهَا سَعْيَهَا وَهُوَ مُؤْمِنٌ فَأُولَئِكَ كَانَ سَعْيُهُمْ مَشْكُورًا﴾</w:t>
      </w:r>
      <w:r w:rsidRPr="00D21C59">
        <w:rPr>
          <w:rFonts w:ascii="Traditional Arabic" w:eastAsia="Times New Roman" w:hAnsi="Traditional Arabic" w:cs="Traditional Arabic" w:hint="cs"/>
          <w:color w:val="6600FF"/>
          <w:sz w:val="50"/>
          <w:szCs w:val="50"/>
          <w:rtl/>
          <w:lang w:eastAsia="ar-SA"/>
          <w14:ligatures w14:val="none"/>
        </w:rPr>
        <w:t xml:space="preserve"> </w:t>
      </w:r>
      <w:r w:rsidRPr="00D21C59">
        <w:rPr>
          <w:rFonts w:ascii="Traditional Arabic" w:eastAsia="Times New Roman" w:hAnsi="Traditional Arabic" w:cs="Traditional Arabic" w:hint="cs"/>
          <w:color w:val="000000"/>
          <w:sz w:val="50"/>
          <w:szCs w:val="50"/>
          <w:rtl/>
          <w:lang w:eastAsia="ar-SA"/>
          <w14:ligatures w14:val="none"/>
        </w:rPr>
        <w:t xml:space="preserve">فقوله: </w:t>
      </w:r>
      <w:proofErr w:type="gramStart"/>
      <w:r w:rsidRPr="00D21C59">
        <w:rPr>
          <w:rFonts w:ascii="Traditional Arabic" w:eastAsia="Times New Roman" w:hAnsi="Traditional Arabic" w:cs="Traditional Arabic"/>
          <w:color w:val="6600FF"/>
          <w:sz w:val="50"/>
          <w:szCs w:val="50"/>
          <w:rtl/>
          <w:lang w:eastAsia="ar-SA"/>
          <w14:ligatures w14:val="none"/>
        </w:rPr>
        <w:t>﴿ مَنْ</w:t>
      </w:r>
      <w:proofErr w:type="gramEnd"/>
      <w:r w:rsidRPr="00D21C59">
        <w:rPr>
          <w:rFonts w:ascii="Traditional Arabic" w:eastAsia="Times New Roman" w:hAnsi="Traditional Arabic" w:cs="Traditional Arabic"/>
          <w:color w:val="6600FF"/>
          <w:sz w:val="50"/>
          <w:szCs w:val="50"/>
          <w:rtl/>
          <w:lang w:eastAsia="ar-SA"/>
          <w14:ligatures w14:val="none"/>
        </w:rPr>
        <w:t xml:space="preserve"> كَانَ يُرِيدُ الْعَاجِلَةَ عَجَّلْنَا لَهُ فِيهَا مَا نَشَاءُ لِمَنْ نُرِيدُ ثُمَّ جَعَلْنَا لَهُ جَهَنَّمَ يَصْلاهَا مَذْمُومًا مَدْحُورًا ﴾</w:t>
      </w:r>
      <w:r w:rsidR="003A7D94">
        <w:rPr>
          <w:rFonts w:ascii="Traditional Arabic" w:eastAsia="Times New Roman" w:hAnsi="Traditional Arabic" w:cs="Traditional Arabic" w:hint="cs"/>
          <w:color w:val="6600FF"/>
          <w:sz w:val="50"/>
          <w:szCs w:val="50"/>
          <w:rtl/>
          <w:lang w:eastAsia="ar-SA"/>
          <w14:ligatures w14:val="none"/>
        </w:rPr>
        <w:t>.</w:t>
      </w:r>
      <w:r w:rsidRPr="00D21C59">
        <w:rPr>
          <w:rFonts w:ascii="Traditional Arabic" w:eastAsia="Times New Roman" w:hAnsi="Traditional Arabic" w:cs="Traditional Arabic" w:hint="cs"/>
          <w:color w:val="000000"/>
          <w:sz w:val="50"/>
          <w:szCs w:val="50"/>
          <w:rtl/>
          <w:lang w:eastAsia="ar-SA"/>
          <w14:ligatures w14:val="none"/>
        </w:rPr>
        <w:t xml:space="preserve"> </w:t>
      </w:r>
    </w:p>
    <w:p w14:paraId="10C0FA46" w14:textId="2DAC0767"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color w:val="000000"/>
          <w:sz w:val="50"/>
          <w:szCs w:val="50"/>
          <w:rtl/>
          <w:lang w:eastAsia="ar-SA"/>
          <w14:ligatures w14:val="none"/>
        </w:rPr>
        <w:t>يخبر تعالى أ</w:t>
      </w:r>
      <w:r w:rsidRPr="00D21C59">
        <w:rPr>
          <w:rFonts w:ascii="Traditional Arabic" w:eastAsia="Times New Roman" w:hAnsi="Traditional Arabic" w:cs="Traditional Arabic" w:hint="cs"/>
          <w:color w:val="000000"/>
          <w:sz w:val="50"/>
          <w:szCs w:val="50"/>
          <w:rtl/>
          <w:lang w:eastAsia="ar-SA"/>
          <w14:ligatures w14:val="none"/>
        </w:rPr>
        <w:t xml:space="preserve">ن </w:t>
      </w:r>
      <w:r w:rsidRPr="00D21C59">
        <w:rPr>
          <w:rFonts w:ascii="Traditional Arabic" w:eastAsia="Times New Roman" w:hAnsi="Traditional Arabic" w:cs="Traditional Arabic"/>
          <w:color w:val="000000"/>
          <w:sz w:val="50"/>
          <w:szCs w:val="50"/>
          <w:rtl/>
          <w:lang w:eastAsia="ar-SA"/>
          <w14:ligatures w14:val="none"/>
        </w:rPr>
        <w:t>مَنْ كَانَ يُرِيدُ</w:t>
      </w:r>
      <w:r w:rsidRPr="00D21C59">
        <w:rPr>
          <w:rFonts w:ascii="Traditional Arabic" w:eastAsia="Times New Roman" w:hAnsi="Traditional Arabic" w:cs="Traditional Arabic" w:hint="cs"/>
          <w:color w:val="00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 xml:space="preserve">الدنيا العاجلة </w:t>
      </w:r>
      <w:r w:rsidRPr="00D21C59">
        <w:rPr>
          <w:rFonts w:ascii="Traditional Arabic" w:eastAsia="Times New Roman" w:hAnsi="Traditional Arabic" w:cs="Traditional Arabic" w:hint="cs"/>
          <w:color w:val="000000"/>
          <w:sz w:val="50"/>
          <w:szCs w:val="50"/>
          <w:rtl/>
          <w:lang w:eastAsia="ar-SA"/>
          <w14:ligatures w14:val="none"/>
        </w:rPr>
        <w:t>ا</w:t>
      </w:r>
      <w:r w:rsidRPr="00D21C59">
        <w:rPr>
          <w:rFonts w:ascii="Traditional Arabic" w:eastAsia="Times New Roman" w:hAnsi="Traditional Arabic" w:cs="Traditional Arabic"/>
          <w:color w:val="000000"/>
          <w:sz w:val="50"/>
          <w:szCs w:val="50"/>
          <w:rtl/>
          <w:lang w:eastAsia="ar-SA"/>
          <w14:ligatures w14:val="none"/>
        </w:rPr>
        <w:t xml:space="preserve">لمنقضية الزائلة فعمل لها وسعى، ونسي المبتدأ أو المنتهى أن الله يعجل له من حطامها ومتاعها ما </w:t>
      </w:r>
      <w:proofErr w:type="spellStart"/>
      <w:r w:rsidRPr="00D21C59">
        <w:rPr>
          <w:rFonts w:ascii="Traditional Arabic" w:eastAsia="Times New Roman" w:hAnsi="Traditional Arabic" w:cs="Traditional Arabic"/>
          <w:color w:val="000000"/>
          <w:sz w:val="50"/>
          <w:szCs w:val="50"/>
          <w:rtl/>
          <w:lang w:eastAsia="ar-SA"/>
          <w14:ligatures w14:val="none"/>
        </w:rPr>
        <w:t>يشاؤه</w:t>
      </w:r>
      <w:proofErr w:type="spellEnd"/>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ويريده مما كتب الله له في اللوح المحفوظ</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ولكنه متاع غير نافع ولا دائم له.</w:t>
      </w:r>
      <w:r w:rsidRPr="00D21C59">
        <w:rPr>
          <w:rFonts w:ascii="Traditional Arabic" w:eastAsia="Times New Roman" w:hAnsi="Traditional Arabic" w:cs="Traditional Arabic" w:hint="cs"/>
          <w:color w:val="00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 xml:space="preserve">ما دام هذا يريد العاجلة، ويتطلع إلى رُقيِّ الحياة الدنيا وزينتها، إذن: فالآخرة ليستْ في باله، وليست في حُسْبانه؛ لذلك لم يعمل لها، فإذا ما جاء هذا اليوم وجد رصيده صِفْراً لا نصيب له فيها؛ </w:t>
      </w:r>
      <w:r w:rsidRPr="00D21C59">
        <w:rPr>
          <w:rFonts w:ascii="Traditional Arabic" w:eastAsia="Times New Roman" w:hAnsi="Traditional Arabic" w:cs="Traditional Arabic"/>
          <w:color w:val="000000"/>
          <w:sz w:val="50"/>
          <w:szCs w:val="50"/>
          <w:rtl/>
          <w:lang w:eastAsia="ar-SA"/>
          <w14:ligatures w14:val="none"/>
        </w:rPr>
        <w:lastRenderedPageBreak/>
        <w:t>لأن الإنسان يأخذ أجره على ما قدّم، وهذا قدَّم للدنيا وأخذ فيها جزاءه من الشهرة والرقيّ والتقدّم والتكريم.</w:t>
      </w:r>
    </w:p>
    <w:p w14:paraId="6E725769" w14:textId="77777777" w:rsidR="003A7D94"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cs"/>
          <w:color w:val="000000"/>
          <w:sz w:val="50"/>
          <w:szCs w:val="50"/>
          <w:rtl/>
          <w:lang w:eastAsia="ar-SA"/>
          <w14:ligatures w14:val="none"/>
        </w:rPr>
        <w:t xml:space="preserve">وقوله: </w:t>
      </w:r>
      <w:r w:rsidRPr="00D21C59">
        <w:rPr>
          <w:rFonts w:ascii="Traditional Arabic" w:eastAsia="Times New Roman" w:hAnsi="Traditional Arabic" w:cs="Traditional Arabic"/>
          <w:color w:val="6600FF"/>
          <w:sz w:val="50"/>
          <w:szCs w:val="50"/>
          <w:rtl/>
          <w:lang w:eastAsia="ar-SA"/>
          <w14:ligatures w14:val="none"/>
        </w:rPr>
        <w:t>﴿وَمَنْ أَرَادَ الآخِرَةَ وَسَعَى لَهَا سَعْيَهَا وَهُوَ مُؤْمِنٌ فَأُولَئِكَ كَانَ سَعْيُهُمْ مَشْكُورًا﴾</w:t>
      </w:r>
      <w:r w:rsidR="003A7D94">
        <w:rPr>
          <w:rFonts w:ascii="Traditional Arabic" w:eastAsia="Times New Roman" w:hAnsi="Traditional Arabic" w:cs="Traditional Arabic" w:hint="cs"/>
          <w:color w:val="6600FF"/>
          <w:sz w:val="50"/>
          <w:szCs w:val="50"/>
          <w:rtl/>
          <w:lang w:eastAsia="ar-SA"/>
          <w14:ligatures w14:val="none"/>
        </w:rPr>
        <w:t>.</w:t>
      </w:r>
      <w:r w:rsidRPr="00D21C59">
        <w:rPr>
          <w:rFonts w:ascii="Traditional Arabic" w:eastAsia="Times New Roman" w:hAnsi="Traditional Arabic" w:cs="Traditional Arabic" w:hint="cs"/>
          <w:color w:val="000000"/>
          <w:sz w:val="50"/>
          <w:szCs w:val="50"/>
          <w:rtl/>
          <w:lang w:eastAsia="ar-SA"/>
          <w14:ligatures w14:val="none"/>
        </w:rPr>
        <w:t xml:space="preserve"> </w:t>
      </w:r>
    </w:p>
    <w:p w14:paraId="3389FD0E" w14:textId="03AE946F" w:rsidR="003A7D94"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color w:val="000000"/>
          <w:sz w:val="50"/>
          <w:szCs w:val="50"/>
          <w:rtl/>
          <w:lang w:eastAsia="ar-SA"/>
          <w14:ligatures w14:val="none"/>
        </w:rPr>
        <w:t>من أراد الجنة سلعةَ الله الغالية لم يلتفت إلى لوم لائم، ولا عذل عاذل، ومضى يكدح في السعي لها</w:t>
      </w:r>
      <w:r w:rsidRPr="00D21C59">
        <w:rPr>
          <w:rFonts w:ascii="Traditional Arabic" w:eastAsia="Times New Roman" w:hAnsi="Traditional Arabic" w:cs="Traditional Arabic" w:hint="cs"/>
          <w:color w:val="00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 xml:space="preserve">وقال - صلى الله عليه وسلم -: </w:t>
      </w:r>
      <w:r w:rsidRPr="00D21C59">
        <w:rPr>
          <w:rFonts w:ascii="Traditional Arabic" w:eastAsia="Times New Roman" w:hAnsi="Traditional Arabic" w:cs="Traditional Arabic"/>
          <w:color w:val="FF0000"/>
          <w:sz w:val="50"/>
          <w:szCs w:val="50"/>
          <w:rtl/>
          <w:lang w:eastAsia="ar-SA"/>
          <w14:ligatures w14:val="none"/>
        </w:rPr>
        <w:t>"من خاف أدلج، ومن أدلج بلغ المنزل، ألا إن سلعة الله غالية، ألا إن سلعة الله الجنة"</w:t>
      </w:r>
      <w:r w:rsidRPr="00D21C59">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hint="cs"/>
          <w:color w:val="000000"/>
          <w:sz w:val="50"/>
          <w:szCs w:val="50"/>
          <w:rtl/>
          <w:lang w:eastAsia="ar-SA"/>
          <w14:ligatures w14:val="none"/>
        </w:rPr>
        <w:t xml:space="preserve"> </w:t>
      </w:r>
      <w:r w:rsidR="003A7D94" w:rsidRPr="003A7D94">
        <w:rPr>
          <w:rFonts w:ascii="Traditional Arabic" w:eastAsia="Times New Roman" w:hAnsi="Traditional Arabic" w:cs="Traditional Arabic" w:hint="cs"/>
          <w:color w:val="00B0F0"/>
          <w:sz w:val="50"/>
          <w:szCs w:val="50"/>
          <w:rtl/>
          <w:lang w:eastAsia="ar-SA"/>
          <w14:ligatures w14:val="none"/>
        </w:rPr>
        <w:t>رواه الترمذي.</w:t>
      </w:r>
    </w:p>
    <w:p w14:paraId="564DFF02" w14:textId="0CB2699A" w:rsidR="00D21C59" w:rsidRPr="00D21C59" w:rsidRDefault="00D21C59" w:rsidP="00D21C59">
      <w:pPr>
        <w:widowControl w:val="0"/>
        <w:spacing w:after="0" w:line="240" w:lineRule="auto"/>
        <w:ind w:hanging="2"/>
        <w:jc w:val="both"/>
        <w:rPr>
          <w:rFonts w:ascii="Traditional Arabic" w:eastAsia="Times New Roman" w:hAnsi="Traditional Arabic" w:cs="Traditional Arabic"/>
          <w:b/>
          <w:bCs/>
          <w:color w:val="002060"/>
          <w:sz w:val="50"/>
          <w:szCs w:val="50"/>
          <w:rtl/>
          <w:lang w:eastAsia="ar-SA"/>
          <w14:ligatures w14:val="none"/>
        </w:rPr>
      </w:pPr>
      <w:r w:rsidRPr="00D21C59">
        <w:rPr>
          <w:rFonts w:ascii="Traditional Arabic" w:eastAsia="Times New Roman" w:hAnsi="Traditional Arabic" w:cs="Traditional Arabic" w:hint="cs"/>
          <w:b/>
          <w:bCs/>
          <w:color w:val="002060"/>
          <w:sz w:val="50"/>
          <w:szCs w:val="50"/>
          <w:rtl/>
          <w:lang w:eastAsia="ar-SA"/>
          <w14:ligatures w14:val="none"/>
        </w:rPr>
        <w:t xml:space="preserve">وقد </w:t>
      </w:r>
      <w:r w:rsidRPr="00D21C59">
        <w:rPr>
          <w:rFonts w:ascii="Traditional Arabic" w:eastAsia="Times New Roman" w:hAnsi="Traditional Arabic" w:cs="Traditional Arabic"/>
          <w:b/>
          <w:bCs/>
          <w:color w:val="002060"/>
          <w:sz w:val="50"/>
          <w:szCs w:val="50"/>
          <w:rtl/>
          <w:lang w:eastAsia="ar-SA"/>
          <w14:ligatures w14:val="none"/>
        </w:rPr>
        <w:t>أخبر أن السعي المشكور: سعي من أراد الآخرة</w:t>
      </w:r>
      <w:r w:rsidRPr="00D21C59">
        <w:rPr>
          <w:rFonts w:ascii="Traditional Arabic" w:eastAsia="Times New Roman" w:hAnsi="Traditional Arabic" w:cs="Traditional Arabic" w:hint="cs"/>
          <w:b/>
          <w:bCs/>
          <w:color w:val="002060"/>
          <w:sz w:val="50"/>
          <w:szCs w:val="50"/>
          <w:rtl/>
          <w:lang w:eastAsia="ar-SA"/>
          <w14:ligatures w14:val="none"/>
        </w:rPr>
        <w:t xml:space="preserve"> فلنسع لذلك الموقف العظيم بين يدي الله</w:t>
      </w:r>
      <w:r w:rsidRPr="00D21C59">
        <w:rPr>
          <w:rFonts w:ascii="Traditional Arabic" w:eastAsia="Times New Roman" w:hAnsi="Traditional Arabic" w:cs="Traditional Arabic"/>
          <w:b/>
          <w:bCs/>
          <w:color w:val="002060"/>
          <w:sz w:val="50"/>
          <w:szCs w:val="50"/>
          <w:rtl/>
          <w:lang w:eastAsia="ar-SA"/>
          <w14:ligatures w14:val="none"/>
        </w:rPr>
        <w:t>.</w:t>
      </w:r>
    </w:p>
    <w:p w14:paraId="093CD6AF" w14:textId="5E8B900E"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color w:val="000000"/>
          <w:sz w:val="50"/>
          <w:szCs w:val="50"/>
          <w:rtl/>
          <w:lang w:eastAsia="ar-SA"/>
          <w14:ligatures w14:val="none"/>
        </w:rPr>
        <w:t>وإن الشيطان كثيراً ما يسعى بالإنسان إذا أصابته نكبة من نكبات الدنيا إلى أن يهتم بحاله في الدنيا، وأن يغفل عن حاله في الآخرة، فعليكم عباد الله ألا تتبعوا خطوات الشيطان، وأن تعلموا أن ما يصيبكم في هذه الحياة لا يساوي شيئاً مما ينتظر الآخرين في الدار الآخرة</w:t>
      </w:r>
      <w:r w:rsidR="003A7D94">
        <w:rPr>
          <w:rFonts w:ascii="Traditional Arabic" w:eastAsia="Times New Roman" w:hAnsi="Traditional Arabic" w:cs="Traditional Arabic" w:hint="cs"/>
          <w:color w:val="000000"/>
          <w:sz w:val="50"/>
          <w:szCs w:val="50"/>
          <w:rtl/>
          <w:lang w:eastAsia="ar-SA"/>
          <w14:ligatures w14:val="none"/>
        </w:rPr>
        <w:t>.</w:t>
      </w:r>
    </w:p>
    <w:p w14:paraId="7E049AB6" w14:textId="57A1356E"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color w:val="000000"/>
          <w:sz w:val="50"/>
          <w:szCs w:val="50"/>
          <w:rtl/>
          <w:lang w:eastAsia="ar-SA"/>
          <w14:ligatures w14:val="none"/>
        </w:rPr>
        <w:t>من كان همه الآخرة، جمع الله شمله، وجعل غناه في قلبه، وأتته الدنيا وهي راغمة، ومن كانت همه الدنيا، فرق الله عليه أمره، وجعل فقره بين عينيه، ولم تأته الدنيا إلا ما كتب الله له</w:t>
      </w:r>
      <w:r w:rsidR="003A7D94">
        <w:rPr>
          <w:rFonts w:ascii="Traditional Arabic" w:eastAsia="Times New Roman" w:hAnsi="Traditional Arabic" w:cs="Traditional Arabic" w:hint="cs"/>
          <w:color w:val="000000"/>
          <w:sz w:val="50"/>
          <w:szCs w:val="50"/>
          <w:rtl/>
          <w:lang w:eastAsia="ar-SA"/>
          <w14:ligatures w14:val="none"/>
        </w:rPr>
        <w:t>.</w:t>
      </w:r>
    </w:p>
    <w:p w14:paraId="11B03F97" w14:textId="1D8B2FDB"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color w:val="000000"/>
          <w:sz w:val="50"/>
          <w:szCs w:val="50"/>
          <w:rtl/>
          <w:lang w:eastAsia="ar-SA"/>
          <w14:ligatures w14:val="none"/>
        </w:rPr>
        <w:t>كلاً نمد هؤلاء وهؤلاء من عطاء ربك. وما كان عطاء ربك محظورا</w:t>
      </w:r>
      <w:r w:rsidRPr="00D21C59">
        <w:rPr>
          <w:rFonts w:ascii="Traditional Arabic" w:eastAsia="Times New Roman" w:hAnsi="Traditional Arabic" w:cs="Traditional Arabic" w:hint="cs"/>
          <w:color w:val="000000"/>
          <w:sz w:val="50"/>
          <w:szCs w:val="50"/>
          <w:rtl/>
          <w:lang w:eastAsia="ar-SA"/>
          <w14:ligatures w14:val="none"/>
        </w:rPr>
        <w:t xml:space="preserve"> - </w:t>
      </w:r>
      <w:r w:rsidRPr="00D21C59">
        <w:rPr>
          <w:rFonts w:ascii="Traditional Arabic" w:eastAsia="Times New Roman" w:hAnsi="Traditional Arabic" w:cs="Traditional Arabic"/>
          <w:color w:val="000000"/>
          <w:sz w:val="50"/>
          <w:szCs w:val="50"/>
          <w:rtl/>
          <w:lang w:eastAsia="ar-SA"/>
          <w14:ligatures w14:val="none"/>
        </w:rPr>
        <w:lastRenderedPageBreak/>
        <w:t>هؤلاء وهؤلاء إنما ينالون من عطاء الله. سواء منهم من يطلب الدنيا فيعطاها ومن يطلب الآخرة فيلقاها. وعطاء الله لا يحظره أحد ولا يمنعه، فهو مطلق تتوجه به المشيئة حيث تشاء</w:t>
      </w:r>
      <w:r w:rsidRPr="00D21C59">
        <w:rPr>
          <w:rFonts w:ascii="Traditional Arabic" w:eastAsia="Times New Roman" w:hAnsi="Traditional Arabic" w:cs="Traditional Arabic" w:hint="cs"/>
          <w:color w:val="000000"/>
          <w:sz w:val="50"/>
          <w:szCs w:val="50"/>
          <w:rtl/>
          <w:lang w:eastAsia="ar-SA"/>
          <w14:ligatures w14:val="none"/>
        </w:rPr>
        <w:t>.</w:t>
      </w:r>
    </w:p>
    <w:p w14:paraId="318446EB" w14:textId="1EF01F7F"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D21C59">
        <w:rPr>
          <w:rFonts w:ascii="Traditional Arabic" w:eastAsia="Times New Roman" w:hAnsi="Traditional Arabic" w:cs="Traditional Arabic" w:hint="cs"/>
          <w:color w:val="000000"/>
          <w:sz w:val="50"/>
          <w:szCs w:val="50"/>
          <w:rtl/>
          <w:lang w:eastAsia="ar-SA"/>
          <w14:ligatures w14:val="none"/>
        </w:rPr>
        <w:t xml:space="preserve">وقال تعالى: </w:t>
      </w:r>
      <w:r w:rsidRPr="00D21C59">
        <w:rPr>
          <w:rFonts w:ascii="Traditional Arabic" w:eastAsia="Times New Roman" w:hAnsi="Traditional Arabic" w:cs="Traditional Arabic"/>
          <w:color w:val="6600FF"/>
          <w:sz w:val="50"/>
          <w:szCs w:val="50"/>
          <w:rtl/>
          <w:lang w:eastAsia="ar-SA"/>
          <w14:ligatures w14:val="none"/>
        </w:rPr>
        <w:t>﴿من كان يريد حرث الآخرة نزد له في حرثه ومن كان يريد حرث الدنيا نؤته منه وما له في الآخرة من نصيب﴾</w:t>
      </w:r>
      <w:r w:rsidR="003A7D94">
        <w:rPr>
          <w:rFonts w:ascii="Traditional Arabic" w:eastAsia="Times New Roman" w:hAnsi="Traditional Arabic" w:cs="Traditional Arabic" w:hint="cs"/>
          <w:color w:val="6600FF"/>
          <w:sz w:val="50"/>
          <w:szCs w:val="50"/>
          <w:rtl/>
          <w:lang w:eastAsia="ar-SA"/>
          <w14:ligatures w14:val="none"/>
        </w:rPr>
        <w:t>.</w:t>
      </w:r>
    </w:p>
    <w:p w14:paraId="3AA16EA7" w14:textId="1A1F056E"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D21C59">
        <w:rPr>
          <w:rFonts w:ascii="Traditional Arabic" w:eastAsia="Times New Roman" w:hAnsi="Traditional Arabic" w:cs="Traditional Arabic" w:hint="cs"/>
          <w:color w:val="000000"/>
          <w:sz w:val="50"/>
          <w:szCs w:val="50"/>
          <w:rtl/>
          <w:lang w:eastAsia="ar-SA"/>
          <w14:ligatures w14:val="none"/>
        </w:rPr>
        <w:t xml:space="preserve">وهذه الدنيا </w:t>
      </w:r>
      <w:r w:rsidRPr="00D21C59">
        <w:rPr>
          <w:rFonts w:ascii="Traditional Arabic" w:eastAsia="Times New Roman" w:hAnsi="Traditional Arabic" w:cs="Traditional Arabic"/>
          <w:color w:val="000000"/>
          <w:sz w:val="50"/>
          <w:szCs w:val="50"/>
          <w:rtl/>
          <w:lang w:eastAsia="ar-SA"/>
          <w14:ligatures w14:val="none"/>
        </w:rPr>
        <w:t>محبها أشد الناس عذابا بها وهو معذب ف</w:t>
      </w:r>
      <w:r w:rsidR="003A7D94">
        <w:rPr>
          <w:rFonts w:ascii="Traditional Arabic" w:eastAsia="Times New Roman" w:hAnsi="Traditional Arabic" w:cs="Traditional Arabic" w:hint="cs"/>
          <w:color w:val="000000"/>
          <w:sz w:val="50"/>
          <w:szCs w:val="50"/>
          <w:rtl/>
          <w:lang w:eastAsia="ar-SA"/>
          <w14:ligatures w14:val="none"/>
        </w:rPr>
        <w:t>ي</w:t>
      </w:r>
      <w:r w:rsidRPr="00D21C59">
        <w:rPr>
          <w:rFonts w:ascii="Traditional Arabic" w:eastAsia="Times New Roman" w:hAnsi="Traditional Arabic" w:cs="Traditional Arabic"/>
          <w:color w:val="000000"/>
          <w:sz w:val="50"/>
          <w:szCs w:val="50"/>
          <w:rtl/>
          <w:lang w:eastAsia="ar-SA"/>
          <w14:ligatures w14:val="none"/>
        </w:rPr>
        <w:t xml:space="preserve"> دوره الثلاث يعذب ف</w:t>
      </w:r>
      <w:r w:rsidR="003A7D94">
        <w:rPr>
          <w:rFonts w:ascii="Traditional Arabic" w:eastAsia="Times New Roman" w:hAnsi="Traditional Arabic" w:cs="Traditional Arabic" w:hint="cs"/>
          <w:color w:val="000000"/>
          <w:sz w:val="50"/>
          <w:szCs w:val="50"/>
          <w:rtl/>
          <w:lang w:eastAsia="ar-SA"/>
          <w14:ligatures w14:val="none"/>
        </w:rPr>
        <w:t>ي</w:t>
      </w:r>
      <w:r w:rsidRPr="00D21C59">
        <w:rPr>
          <w:rFonts w:ascii="Traditional Arabic" w:eastAsia="Times New Roman" w:hAnsi="Traditional Arabic" w:cs="Traditional Arabic"/>
          <w:color w:val="000000"/>
          <w:sz w:val="50"/>
          <w:szCs w:val="50"/>
          <w:rtl/>
          <w:lang w:eastAsia="ar-SA"/>
          <w14:ligatures w14:val="none"/>
        </w:rPr>
        <w:t xml:space="preserve"> الدنيا بتحصيلها والسع</w:t>
      </w:r>
      <w:r w:rsidR="003A7D94">
        <w:rPr>
          <w:rFonts w:ascii="Traditional Arabic" w:eastAsia="Times New Roman" w:hAnsi="Traditional Arabic" w:cs="Traditional Arabic" w:hint="cs"/>
          <w:color w:val="000000"/>
          <w:sz w:val="50"/>
          <w:szCs w:val="50"/>
          <w:rtl/>
          <w:lang w:eastAsia="ar-SA"/>
          <w14:ligatures w14:val="none"/>
        </w:rPr>
        <w:t>ي</w:t>
      </w:r>
      <w:r w:rsidRPr="00D21C59">
        <w:rPr>
          <w:rFonts w:ascii="Traditional Arabic" w:eastAsia="Times New Roman" w:hAnsi="Traditional Arabic" w:cs="Traditional Arabic"/>
          <w:color w:val="000000"/>
          <w:sz w:val="50"/>
          <w:szCs w:val="50"/>
          <w:rtl/>
          <w:lang w:eastAsia="ar-SA"/>
          <w14:ligatures w14:val="none"/>
        </w:rPr>
        <w:t xml:space="preserve"> فيها</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ومنازعة أهلها وفى دار البرزخ بفواتها والحسرة عليها</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فهذا اشد الناس عذابا ف</w:t>
      </w:r>
      <w:r w:rsidR="003A7D94">
        <w:rPr>
          <w:rFonts w:ascii="Traditional Arabic" w:eastAsia="Times New Roman" w:hAnsi="Traditional Arabic" w:cs="Traditional Arabic" w:hint="cs"/>
          <w:color w:val="000000"/>
          <w:sz w:val="50"/>
          <w:szCs w:val="50"/>
          <w:rtl/>
          <w:lang w:eastAsia="ar-SA"/>
          <w14:ligatures w14:val="none"/>
        </w:rPr>
        <w:t>ي</w:t>
      </w:r>
      <w:r w:rsidRPr="00D21C59">
        <w:rPr>
          <w:rFonts w:ascii="Traditional Arabic" w:eastAsia="Times New Roman" w:hAnsi="Traditional Arabic" w:cs="Traditional Arabic"/>
          <w:color w:val="000000"/>
          <w:sz w:val="50"/>
          <w:szCs w:val="50"/>
          <w:rtl/>
          <w:lang w:eastAsia="ar-SA"/>
          <w14:ligatures w14:val="none"/>
        </w:rPr>
        <w:t xml:space="preserve"> قبره يعمل الهم والغم والحزن والحسرة ف</w:t>
      </w:r>
      <w:r w:rsidR="003A7D94">
        <w:rPr>
          <w:rFonts w:ascii="Traditional Arabic" w:eastAsia="Times New Roman" w:hAnsi="Traditional Arabic" w:cs="Traditional Arabic" w:hint="cs"/>
          <w:color w:val="000000"/>
          <w:sz w:val="50"/>
          <w:szCs w:val="50"/>
          <w:rtl/>
          <w:lang w:eastAsia="ar-SA"/>
          <w14:ligatures w14:val="none"/>
        </w:rPr>
        <w:t>ي</w:t>
      </w:r>
      <w:r w:rsidRPr="00D21C59">
        <w:rPr>
          <w:rFonts w:ascii="Traditional Arabic" w:eastAsia="Times New Roman" w:hAnsi="Traditional Arabic" w:cs="Traditional Arabic"/>
          <w:color w:val="000000"/>
          <w:sz w:val="50"/>
          <w:szCs w:val="50"/>
          <w:rtl/>
          <w:lang w:eastAsia="ar-SA"/>
          <w14:ligatures w14:val="none"/>
        </w:rPr>
        <w:t xml:space="preserve"> روحه</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ما تعمل الديدان وهوام الأرض ف</w:t>
      </w:r>
      <w:r w:rsidR="003A7D94">
        <w:rPr>
          <w:rFonts w:ascii="Traditional Arabic" w:eastAsia="Times New Roman" w:hAnsi="Traditional Arabic" w:cs="Traditional Arabic" w:hint="cs"/>
          <w:color w:val="000000"/>
          <w:sz w:val="50"/>
          <w:szCs w:val="50"/>
          <w:rtl/>
          <w:lang w:eastAsia="ar-SA"/>
          <w14:ligatures w14:val="none"/>
        </w:rPr>
        <w:t>ي</w:t>
      </w:r>
      <w:r w:rsidRPr="00D21C59">
        <w:rPr>
          <w:rFonts w:ascii="Traditional Arabic" w:eastAsia="Times New Roman" w:hAnsi="Traditional Arabic" w:cs="Traditional Arabic"/>
          <w:color w:val="000000"/>
          <w:sz w:val="50"/>
          <w:szCs w:val="50"/>
          <w:rtl/>
          <w:lang w:eastAsia="ar-SA"/>
          <w14:ligatures w14:val="none"/>
        </w:rPr>
        <w:t xml:space="preserve"> جسمه</w:t>
      </w:r>
      <w:r w:rsidRPr="00D21C59">
        <w:rPr>
          <w:rFonts w:ascii="Traditional Arabic" w:eastAsia="Times New Roman" w:hAnsi="Traditional Arabic" w:cs="Traditional Arabic" w:hint="cs"/>
          <w:color w:val="00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ويعذب يوم لقاء ربه</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قال تعالى </w:t>
      </w:r>
      <w:r w:rsidRPr="00D21C59">
        <w:rPr>
          <w:rFonts w:ascii="Traditional Arabic" w:eastAsia="Times New Roman" w:hAnsi="Traditional Arabic" w:cs="Traditional Arabic"/>
          <w:color w:val="6600FF"/>
          <w:sz w:val="50"/>
          <w:szCs w:val="50"/>
          <w:rtl/>
          <w:lang w:eastAsia="ar-SA"/>
          <w14:ligatures w14:val="none"/>
        </w:rPr>
        <w:t>﴿فَلا تُعْجِبْكَ أَمْوَالُهُمْ وَلا أَوْلادُهُمْ إِنَّمَا يُرِيدُ</w:t>
      </w:r>
      <w:r w:rsidRPr="00D21C59">
        <w:rPr>
          <w:rFonts w:ascii="Traditional Arabic" w:eastAsia="Times New Roman" w:hAnsi="Traditional Arabic" w:cs="Traditional Arabic" w:hint="cs"/>
          <w:color w:val="6600FF"/>
          <w:sz w:val="50"/>
          <w:szCs w:val="50"/>
          <w:rtl/>
          <w:lang w:eastAsia="ar-SA"/>
          <w14:ligatures w14:val="none"/>
        </w:rPr>
        <w:t xml:space="preserve"> </w:t>
      </w:r>
      <w:r w:rsidRPr="00D21C59">
        <w:rPr>
          <w:rFonts w:ascii="Traditional Arabic" w:eastAsia="Times New Roman" w:hAnsi="Traditional Arabic" w:cs="Traditional Arabic"/>
          <w:color w:val="6600FF"/>
          <w:sz w:val="50"/>
          <w:szCs w:val="50"/>
          <w:rtl/>
          <w:lang w:eastAsia="ar-SA"/>
          <w14:ligatures w14:val="none"/>
        </w:rPr>
        <w:t>اللَّهُ لِيُعَذِّبَهُمْ بِهَا فِي الْحَيَاةِ الدُّنْيَا وَتَزْهَقَ أَنْفُسُهُمْ وَهُمْ كَافِرُونَ﴾</w:t>
      </w:r>
      <w:r w:rsidR="003A7D94">
        <w:rPr>
          <w:rFonts w:ascii="Traditional Arabic" w:eastAsia="Times New Roman" w:hAnsi="Traditional Arabic" w:cs="Traditional Arabic" w:hint="cs"/>
          <w:color w:val="6600FF"/>
          <w:sz w:val="50"/>
          <w:szCs w:val="50"/>
          <w:rtl/>
          <w:lang w:eastAsia="ar-SA"/>
          <w14:ligatures w14:val="none"/>
        </w:rPr>
        <w:t>.</w:t>
      </w:r>
    </w:p>
    <w:p w14:paraId="5E1EC8DE" w14:textId="5E2F754F"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cs"/>
          <w:b/>
          <w:bCs/>
          <w:color w:val="FF0000"/>
          <w:sz w:val="50"/>
          <w:szCs w:val="50"/>
          <w:rtl/>
          <w:lang w:eastAsia="ar-SA"/>
          <w14:ligatures w14:val="none"/>
        </w:rPr>
        <w:t>عباد الله ومن صور الجري والدنيا ونسيان الآخرة ما نراه من اعتداء وظلم وتهوك وراء الآخرين</w:t>
      </w:r>
      <w:r w:rsidR="003A7D94" w:rsidRPr="003A7D94">
        <w:rPr>
          <w:rFonts w:ascii="Traditional Arabic" w:eastAsia="Times New Roman" w:hAnsi="Traditional Arabic" w:cs="Traditional Arabic" w:hint="cs"/>
          <w:b/>
          <w:bCs/>
          <w:color w:val="FF0000"/>
          <w:sz w:val="50"/>
          <w:szCs w:val="50"/>
          <w:rtl/>
          <w:lang w:eastAsia="ar-SA"/>
          <w14:ligatures w14:val="none"/>
        </w:rPr>
        <w:t>،</w:t>
      </w:r>
      <w:r w:rsidRPr="00D21C59">
        <w:rPr>
          <w:rFonts w:ascii="Traditional Arabic" w:eastAsia="Times New Roman" w:hAnsi="Traditional Arabic" w:cs="Traditional Arabic" w:hint="cs"/>
          <w:color w:val="FF0000"/>
          <w:sz w:val="50"/>
          <w:szCs w:val="50"/>
          <w:rtl/>
          <w:lang w:eastAsia="ar-SA"/>
          <w14:ligatures w14:val="none"/>
        </w:rPr>
        <w:t xml:space="preserve"> </w:t>
      </w:r>
      <w:r w:rsidRPr="00D21C59">
        <w:rPr>
          <w:rFonts w:ascii="Traditional Arabic" w:eastAsia="Times New Roman" w:hAnsi="Traditional Arabic" w:cs="Traditional Arabic" w:hint="cs"/>
          <w:color w:val="000000"/>
          <w:sz w:val="50"/>
          <w:szCs w:val="50"/>
          <w:rtl/>
          <w:lang w:eastAsia="ar-SA"/>
          <w14:ligatures w14:val="none"/>
        </w:rPr>
        <w:t>وإيذائهم في أنفسهم وأموالهم</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hint="cs"/>
          <w:color w:val="000000"/>
          <w:sz w:val="50"/>
          <w:szCs w:val="50"/>
          <w:rtl/>
          <w:lang w:eastAsia="ar-SA"/>
          <w14:ligatures w14:val="none"/>
        </w:rPr>
        <w:t xml:space="preserve"> ف</w:t>
      </w:r>
      <w:r w:rsidRPr="00D21C59">
        <w:rPr>
          <w:rFonts w:ascii="Traditional Arabic" w:eastAsia="Times New Roman" w:hAnsi="Traditional Arabic" w:cs="Traditional Arabic"/>
          <w:color w:val="000000"/>
          <w:sz w:val="50"/>
          <w:szCs w:val="50"/>
          <w:rtl/>
          <w:lang w:eastAsia="ar-SA"/>
          <w14:ligatures w14:val="none"/>
        </w:rPr>
        <w:t>من الناس من يضعف إيمانه، ويقسو قلبه، وتعظم غفلته، فينسى الكتاب والحساب، والميزان والصراط، والجنة والنار، فيستهين بتقديم الدعاوى الكيدية وهي الدعوى الكاذبة المتعمدة بقصد الإضرار بالمدعى عليه.</w:t>
      </w:r>
    </w:p>
    <w:p w14:paraId="5E0CE26F" w14:textId="77777777"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color w:val="000000"/>
          <w:sz w:val="50"/>
          <w:szCs w:val="50"/>
          <w:rtl/>
          <w:lang w:eastAsia="ar-SA"/>
          <w14:ligatures w14:val="none"/>
        </w:rPr>
        <w:t>وهذا العمل منكر عظيم، وجرم قبيح، مشتمل على جملة كبيرة من المفاسد. منها:</w:t>
      </w:r>
    </w:p>
    <w:p w14:paraId="1883E023" w14:textId="77777777" w:rsidR="003A7D94"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b/>
          <w:bCs/>
          <w:color w:val="FF0000"/>
          <w:sz w:val="50"/>
          <w:szCs w:val="50"/>
          <w:rtl/>
          <w:lang w:eastAsia="ar-SA"/>
          <w14:ligatures w14:val="none"/>
        </w:rPr>
        <w:lastRenderedPageBreak/>
        <w:t>أولاً: الكذب والبهتان والافتراء على شخص بريء،</w:t>
      </w:r>
      <w:r w:rsidRPr="00D21C59">
        <w:rPr>
          <w:rFonts w:ascii="Traditional Arabic" w:eastAsia="Times New Roman" w:hAnsi="Traditional Arabic" w:cs="Traditional Arabic"/>
          <w:color w:val="FF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وهذا لا يجوز ولو كان المدعي مسلماً</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والمدعى عليه كافراً فكيف بالمسلم</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قال تعالى </w:t>
      </w:r>
      <w:r w:rsidRPr="00D21C59">
        <w:rPr>
          <w:rFonts w:ascii="Traditional Arabic" w:eastAsia="Times New Roman" w:hAnsi="Traditional Arabic" w:cs="Traditional Arabic"/>
          <w:color w:val="6600FF"/>
          <w:sz w:val="50"/>
          <w:szCs w:val="50"/>
          <w:rtl/>
          <w:lang w:eastAsia="ar-SA"/>
          <w14:ligatures w14:val="none"/>
        </w:rPr>
        <w:t>﴿وَالَّذِينَ يُؤْذُونَ الْمُؤْمِنِينَ وَالْمُؤْمِنَاتِ بِغَيْرِ مَا اكْتَسَبُوا فَقَدِ احْتَمَلُوا بُهْتَانًا وَإِثْمًا مُبِينًا﴾</w:t>
      </w:r>
      <w:r w:rsidR="003A7D94">
        <w:rPr>
          <w:rFonts w:ascii="Traditional Arabic" w:eastAsia="Times New Roman" w:hAnsi="Traditional Arabic" w:cs="Traditional Arabic" w:hint="cs"/>
          <w:color w:val="6600FF"/>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w:t>
      </w:r>
    </w:p>
    <w:p w14:paraId="12FF365B" w14:textId="389830A9" w:rsidR="003A7D94" w:rsidRPr="003A7D94" w:rsidRDefault="00D21C59" w:rsidP="00D21C59">
      <w:pPr>
        <w:widowControl w:val="0"/>
        <w:spacing w:after="0" w:line="240" w:lineRule="auto"/>
        <w:ind w:hanging="2"/>
        <w:jc w:val="both"/>
        <w:rPr>
          <w:rFonts w:ascii="Traditional Arabic" w:eastAsia="Times New Roman" w:hAnsi="Traditional Arabic" w:cs="Traditional Arabic"/>
          <w:color w:val="00B0F0"/>
          <w:sz w:val="50"/>
          <w:szCs w:val="50"/>
          <w:rtl/>
          <w:lang w:eastAsia="ar-SA"/>
          <w14:ligatures w14:val="none"/>
        </w:rPr>
      </w:pPr>
      <w:r w:rsidRPr="00D21C59">
        <w:rPr>
          <w:rFonts w:ascii="Traditional Arabic" w:eastAsia="Times New Roman" w:hAnsi="Traditional Arabic" w:cs="Traditional Arabic"/>
          <w:color w:val="000000"/>
          <w:sz w:val="50"/>
          <w:szCs w:val="50"/>
          <w:rtl/>
          <w:lang w:eastAsia="ar-SA"/>
          <w14:ligatures w14:val="none"/>
        </w:rPr>
        <w:t xml:space="preserve">وقال </w:t>
      </w:r>
      <w:r w:rsidRPr="00D21C59">
        <w:rPr>
          <w:rFonts w:ascii="Traditional Arabic" w:eastAsia="Times New Roman" w:hAnsi="Traditional Arabic" w:cs="Traditional Arabic" w:hint="cs"/>
          <w:color w:val="000000"/>
          <w:sz w:val="50"/>
          <w:szCs w:val="50"/>
          <w:rtl/>
          <w:lang w:eastAsia="ar-SA"/>
          <w14:ligatures w14:val="none"/>
        </w:rPr>
        <w:t>ﷺ</w:t>
      </w:r>
      <w:r w:rsidRPr="00D21C59">
        <w:rPr>
          <w:rFonts w:ascii="Traditional Arabic" w:eastAsia="Times New Roman" w:hAnsi="Traditional Arabic" w:cs="Traditional Arabic"/>
          <w:color w:val="000000"/>
          <w:sz w:val="50"/>
          <w:szCs w:val="50"/>
          <w:rtl/>
          <w:lang w:eastAsia="ar-SA"/>
          <w14:ligatures w14:val="none"/>
        </w:rPr>
        <w:t xml:space="preserve">: </w:t>
      </w:r>
      <w:r w:rsidR="003A7D94" w:rsidRPr="003A7D94">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إنَّ من أربى الرِّبا الاستطالةَ في عرضِ المُسلم بغيرِ حق</w:t>
      </w:r>
      <w:r w:rsidR="003A7D94" w:rsidRPr="003A7D94">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 xml:space="preserve"> </w:t>
      </w:r>
      <w:r w:rsidR="003A7D94" w:rsidRPr="003A7D94">
        <w:rPr>
          <w:rFonts w:ascii="Traditional Arabic" w:eastAsia="Times New Roman" w:hAnsi="Traditional Arabic" w:cs="Traditional Arabic" w:hint="cs"/>
          <w:color w:val="00B0F0"/>
          <w:sz w:val="50"/>
          <w:szCs w:val="50"/>
          <w:rtl/>
          <w:lang w:eastAsia="ar-SA"/>
          <w14:ligatures w14:val="none"/>
        </w:rPr>
        <w:t>رواه</w:t>
      </w:r>
      <w:r w:rsidR="00230E8A">
        <w:rPr>
          <w:rFonts w:ascii="Traditional Arabic" w:eastAsia="Times New Roman" w:hAnsi="Traditional Arabic" w:cs="Traditional Arabic" w:hint="cs"/>
          <w:color w:val="00B0F0"/>
          <w:sz w:val="50"/>
          <w:szCs w:val="50"/>
          <w:rtl/>
          <w:lang w:eastAsia="ar-SA"/>
          <w14:ligatures w14:val="none"/>
        </w:rPr>
        <w:t xml:space="preserve"> أبو داود</w:t>
      </w:r>
      <w:r w:rsidR="003A7D94" w:rsidRPr="003A7D94">
        <w:rPr>
          <w:rFonts w:ascii="Traditional Arabic" w:eastAsia="Times New Roman" w:hAnsi="Traditional Arabic" w:cs="Traditional Arabic" w:hint="cs"/>
          <w:color w:val="00B0F0"/>
          <w:sz w:val="50"/>
          <w:szCs w:val="50"/>
          <w:rtl/>
          <w:lang w:eastAsia="ar-SA"/>
          <w14:ligatures w14:val="none"/>
        </w:rPr>
        <w:t>.</w:t>
      </w:r>
    </w:p>
    <w:p w14:paraId="3B8A6FBF" w14:textId="2C83F4E0" w:rsidR="00230E8A" w:rsidRDefault="00D21C59" w:rsidP="00D21C59">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D21C59">
        <w:rPr>
          <w:rFonts w:ascii="Traditional Arabic" w:eastAsia="Times New Roman" w:hAnsi="Traditional Arabic" w:cs="Traditional Arabic"/>
          <w:color w:val="000000"/>
          <w:sz w:val="50"/>
          <w:szCs w:val="50"/>
          <w:rtl/>
          <w:lang w:eastAsia="ar-SA"/>
          <w14:ligatures w14:val="none"/>
        </w:rPr>
        <w:t xml:space="preserve">وقال </w:t>
      </w:r>
      <w:r w:rsidRPr="00D21C59">
        <w:rPr>
          <w:rFonts w:ascii="Traditional Arabic" w:eastAsia="Times New Roman" w:hAnsi="Traditional Arabic" w:cs="Traditional Arabic" w:hint="cs"/>
          <w:color w:val="000000"/>
          <w:sz w:val="50"/>
          <w:szCs w:val="50"/>
          <w:rtl/>
          <w:lang w:eastAsia="ar-SA"/>
          <w14:ligatures w14:val="none"/>
        </w:rPr>
        <w:t>ﷺ</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w:t>
      </w:r>
      <w:r w:rsidR="003A7D94" w:rsidRPr="003A7D94">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لما عُرج بي مررتُ بقوم لهم أظفارٌ من نُحاسٍ يخمُشونَ بها وجُوهَهُم وصدُورَهُم، فقلت: مَن هؤلاء يا جبريلُ؟ قال: هؤلاء الذين يأكلُون لحومَ الناس، ويقعونَ في أعراضِهِم</w:t>
      </w:r>
      <w:r w:rsidR="003A7D94" w:rsidRPr="003A7D94">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w:t>
      </w:r>
      <w:r w:rsidR="00230E8A">
        <w:rPr>
          <w:rFonts w:ascii="Traditional Arabic" w:eastAsia="Times New Roman" w:hAnsi="Traditional Arabic" w:cs="Traditional Arabic" w:hint="cs"/>
          <w:color w:val="FF0000"/>
          <w:sz w:val="50"/>
          <w:szCs w:val="50"/>
          <w:rtl/>
          <w:lang w:eastAsia="ar-SA"/>
          <w14:ligatures w14:val="none"/>
        </w:rPr>
        <w:t xml:space="preserve"> </w:t>
      </w:r>
      <w:r w:rsidR="00230E8A" w:rsidRPr="00230E8A">
        <w:rPr>
          <w:rFonts w:ascii="Traditional Arabic" w:eastAsia="Times New Roman" w:hAnsi="Traditional Arabic" w:cs="Traditional Arabic" w:hint="cs"/>
          <w:color w:val="00B0F0"/>
          <w:sz w:val="50"/>
          <w:szCs w:val="50"/>
          <w:rtl/>
          <w:lang w:eastAsia="ar-SA"/>
          <w14:ligatures w14:val="none"/>
        </w:rPr>
        <w:t>رواه أبو داود.</w:t>
      </w:r>
      <w:r w:rsidRPr="00D21C59">
        <w:rPr>
          <w:rFonts w:ascii="Traditional Arabic" w:eastAsia="Times New Roman" w:hAnsi="Traditional Arabic" w:cs="Traditional Arabic"/>
          <w:color w:val="000000"/>
          <w:sz w:val="50"/>
          <w:szCs w:val="50"/>
          <w:rtl/>
          <w:lang w:eastAsia="ar-SA"/>
          <w14:ligatures w14:val="none"/>
        </w:rPr>
        <w:cr/>
      </w:r>
      <w:r w:rsidRPr="00D21C59">
        <w:rPr>
          <w:rFonts w:ascii="Traditional Arabic" w:eastAsia="Times New Roman" w:hAnsi="Traditional Arabic" w:cs="Traditional Arabic" w:hint="eastAsia"/>
          <w:color w:val="000000"/>
          <w:sz w:val="50"/>
          <w:szCs w:val="50"/>
          <w:rtl/>
          <w:lang w:eastAsia="ar-SA"/>
          <w14:ligatures w14:val="none"/>
        </w:rPr>
        <w:t>ثانياً</w:t>
      </w:r>
      <w:r w:rsidRPr="00D21C59">
        <w:rPr>
          <w:rFonts w:ascii="Traditional Arabic" w:eastAsia="Times New Roman" w:hAnsi="Traditional Arabic" w:cs="Traditional Arabic"/>
          <w:color w:val="000000"/>
          <w:sz w:val="50"/>
          <w:szCs w:val="50"/>
          <w:rtl/>
          <w:lang w:eastAsia="ar-SA"/>
          <w14:ligatures w14:val="none"/>
        </w:rPr>
        <w:t>: أن الدعوى الكيدية من الظلم، والظلم حرام، قال الله في الحديث القدسي</w:t>
      </w:r>
      <w:r w:rsidR="003A7D94">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w:t>
      </w:r>
      <w:r w:rsidR="003A7D94">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يا عبادي إني حرمت الظلم على نفسي وجعلته بينكم محرماً فلا تظالموا</w:t>
      </w:r>
      <w:r w:rsidR="00230E8A">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 xml:space="preserve">. </w:t>
      </w:r>
      <w:r w:rsidR="00230E8A" w:rsidRPr="00230E8A">
        <w:rPr>
          <w:rFonts w:ascii="Traditional Arabic" w:eastAsia="Times New Roman" w:hAnsi="Traditional Arabic" w:cs="Traditional Arabic" w:hint="cs"/>
          <w:color w:val="00B0F0"/>
          <w:sz w:val="50"/>
          <w:szCs w:val="50"/>
          <w:rtl/>
          <w:lang w:eastAsia="ar-SA"/>
          <w14:ligatures w14:val="none"/>
        </w:rPr>
        <w:t>رواه مسلم.</w:t>
      </w:r>
    </w:p>
    <w:p w14:paraId="2F57AAD8" w14:textId="767C46D5"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sz w:val="50"/>
          <w:szCs w:val="50"/>
          <w:rtl/>
          <w:lang w:eastAsia="ar-SA"/>
          <w14:ligatures w14:val="none"/>
        </w:rPr>
        <w:t xml:space="preserve">وقال </w:t>
      </w:r>
      <w:r w:rsidRPr="00D21C59">
        <w:rPr>
          <w:rFonts w:ascii="Traditional Arabic" w:eastAsia="Times New Roman" w:hAnsi="Traditional Arabic" w:cs="Traditional Arabic" w:hint="cs"/>
          <w:sz w:val="50"/>
          <w:szCs w:val="50"/>
          <w:rtl/>
          <w:lang w:eastAsia="ar-SA"/>
          <w14:ligatures w14:val="none"/>
        </w:rPr>
        <w:t>ﷺ</w:t>
      </w:r>
      <w:r w:rsidR="00230E8A">
        <w:rPr>
          <w:rFonts w:ascii="Traditional Arabic" w:eastAsia="Times New Roman" w:hAnsi="Traditional Arabic" w:cs="Traditional Arabic" w:hint="cs"/>
          <w:sz w:val="50"/>
          <w:szCs w:val="50"/>
          <w:rtl/>
          <w:lang w:eastAsia="ar-SA"/>
          <w14:ligatures w14:val="none"/>
        </w:rPr>
        <w:t>:</w:t>
      </w:r>
      <w:r w:rsidRPr="00D21C59">
        <w:rPr>
          <w:rFonts w:ascii="Traditional Arabic" w:eastAsia="Times New Roman" w:hAnsi="Traditional Arabic" w:cs="Traditional Arabic"/>
          <w:sz w:val="50"/>
          <w:szCs w:val="50"/>
          <w:rtl/>
          <w:lang w:eastAsia="ar-SA"/>
          <w14:ligatures w14:val="none"/>
        </w:rPr>
        <w:t xml:space="preserve"> </w:t>
      </w:r>
      <w:r w:rsidR="00230E8A">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الظلم ظلمات يوم القيامة</w:t>
      </w:r>
      <w:r w:rsidR="003A7D94">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w:t>
      </w:r>
      <w:r w:rsidR="00230E8A">
        <w:rPr>
          <w:rFonts w:ascii="Traditional Arabic" w:eastAsia="Times New Roman" w:hAnsi="Traditional Arabic" w:cs="Traditional Arabic" w:hint="cs"/>
          <w:color w:val="FF0000"/>
          <w:sz w:val="50"/>
          <w:szCs w:val="50"/>
          <w:rtl/>
          <w:lang w:eastAsia="ar-SA"/>
          <w14:ligatures w14:val="none"/>
        </w:rPr>
        <w:t xml:space="preserve"> </w:t>
      </w:r>
      <w:r w:rsidR="00230E8A" w:rsidRPr="00230E8A">
        <w:rPr>
          <w:rFonts w:ascii="Traditional Arabic" w:eastAsia="Times New Roman" w:hAnsi="Traditional Arabic" w:cs="Traditional Arabic" w:hint="cs"/>
          <w:color w:val="00B0F0"/>
          <w:sz w:val="50"/>
          <w:szCs w:val="50"/>
          <w:rtl/>
          <w:lang w:eastAsia="ar-SA"/>
          <w14:ligatures w14:val="none"/>
        </w:rPr>
        <w:t>متفق عليه.</w:t>
      </w:r>
    </w:p>
    <w:p w14:paraId="5141F73C" w14:textId="636DE8EC"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6600FF"/>
          <w:sz w:val="50"/>
          <w:szCs w:val="50"/>
          <w:rtl/>
          <w:lang w:eastAsia="ar-SA"/>
          <w14:ligatures w14:val="none"/>
        </w:rPr>
      </w:pPr>
      <w:r w:rsidRPr="00D21C59">
        <w:rPr>
          <w:rFonts w:ascii="Traditional Arabic" w:eastAsia="Times New Roman" w:hAnsi="Traditional Arabic" w:cs="Traditional Arabic" w:hint="eastAsia"/>
          <w:b/>
          <w:bCs/>
          <w:color w:val="FF0000"/>
          <w:sz w:val="50"/>
          <w:szCs w:val="50"/>
          <w:rtl/>
          <w:lang w:eastAsia="ar-SA"/>
          <w14:ligatures w14:val="none"/>
        </w:rPr>
        <w:t>ثالثاً</w:t>
      </w:r>
      <w:r w:rsidRPr="00D21C59">
        <w:rPr>
          <w:rFonts w:ascii="Traditional Arabic" w:eastAsia="Times New Roman" w:hAnsi="Traditional Arabic" w:cs="Traditional Arabic"/>
          <w:b/>
          <w:bCs/>
          <w:color w:val="FF0000"/>
          <w:sz w:val="50"/>
          <w:szCs w:val="50"/>
          <w:rtl/>
          <w:lang w:eastAsia="ar-SA"/>
          <w14:ligatures w14:val="none"/>
        </w:rPr>
        <w:t>: أن الدعوى الكيدية كثيراً ما يراد بها أكل المال بالباطل،</w:t>
      </w:r>
      <w:r w:rsidRPr="00D21C59">
        <w:rPr>
          <w:rFonts w:ascii="Traditional Arabic" w:eastAsia="Times New Roman" w:hAnsi="Traditional Arabic" w:cs="Traditional Arabic"/>
          <w:color w:val="FF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 xml:space="preserve">والله يقول </w:t>
      </w:r>
      <w:r w:rsidRPr="00D21C59">
        <w:rPr>
          <w:rFonts w:ascii="Traditional Arabic" w:eastAsia="Times New Roman" w:hAnsi="Traditional Arabic" w:cs="Traditional Arabic"/>
          <w:color w:val="6600FF"/>
          <w:sz w:val="50"/>
          <w:szCs w:val="50"/>
          <w:rtl/>
          <w:lang w:eastAsia="ar-SA"/>
          <w14:ligatures w14:val="none"/>
        </w:rPr>
        <w:t xml:space="preserve">{يَا أَيُّهَا الَّذِينَ آمَنُوا لَا تَأْكُلُوا أَمْوَالَكُمْ بَيْنَكُمْ بِالْبَاطِلِ إِلَّا أَنْ تَكُونَ تِجَارَةً عَنْ تَرَاضٍ مِنْكُمْ وَلَا تَقْتُلُوا أَنْفُسَكُمْ إِنَّ اللَّهَ </w:t>
      </w:r>
      <w:r w:rsidRPr="00D21C59">
        <w:rPr>
          <w:rFonts w:ascii="Traditional Arabic" w:eastAsia="Times New Roman" w:hAnsi="Traditional Arabic" w:cs="Traditional Arabic" w:hint="eastAsia"/>
          <w:color w:val="6600FF"/>
          <w:sz w:val="50"/>
          <w:szCs w:val="50"/>
          <w:rtl/>
          <w:lang w:eastAsia="ar-SA"/>
          <w14:ligatures w14:val="none"/>
        </w:rPr>
        <w:t>كَانَ</w:t>
      </w:r>
      <w:r w:rsidRPr="00D21C59">
        <w:rPr>
          <w:rFonts w:ascii="Traditional Arabic" w:eastAsia="Times New Roman" w:hAnsi="Traditional Arabic" w:cs="Traditional Arabic"/>
          <w:color w:val="6600FF"/>
          <w:sz w:val="50"/>
          <w:szCs w:val="50"/>
          <w:rtl/>
          <w:lang w:eastAsia="ar-SA"/>
          <w14:ligatures w14:val="none"/>
        </w:rPr>
        <w:t xml:space="preserve"> بِكُمْ رَحِيمًا (29) وَمَنْ يَفْعَلْ ذَلِكَ عُدْوَانًا وَظُلْمًا فَسَوْفَ نُصْلِيهِ نَارًا وَكَانَ ذَلِكَ عَلَى اللَّهِ يَسِيرًا}</w:t>
      </w:r>
      <w:r w:rsidR="00230E8A">
        <w:rPr>
          <w:rFonts w:ascii="Traditional Arabic" w:eastAsia="Times New Roman" w:hAnsi="Traditional Arabic" w:cs="Traditional Arabic" w:hint="cs"/>
          <w:color w:val="6600FF"/>
          <w:sz w:val="50"/>
          <w:szCs w:val="50"/>
          <w:rtl/>
          <w:lang w:eastAsia="ar-SA"/>
          <w14:ligatures w14:val="none"/>
        </w:rPr>
        <w:t>.</w:t>
      </w:r>
    </w:p>
    <w:p w14:paraId="3FD02EA4" w14:textId="33BE19FE" w:rsidR="00230E8A"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eastAsia"/>
          <w:b/>
          <w:bCs/>
          <w:color w:val="FF0000"/>
          <w:sz w:val="50"/>
          <w:szCs w:val="50"/>
          <w:rtl/>
          <w:lang w:eastAsia="ar-SA"/>
          <w14:ligatures w14:val="none"/>
        </w:rPr>
        <w:lastRenderedPageBreak/>
        <w:t>رابعاً</w:t>
      </w:r>
      <w:r w:rsidRPr="00D21C59">
        <w:rPr>
          <w:rFonts w:ascii="Traditional Arabic" w:eastAsia="Times New Roman" w:hAnsi="Traditional Arabic" w:cs="Traditional Arabic"/>
          <w:b/>
          <w:bCs/>
          <w:color w:val="FF0000"/>
          <w:sz w:val="50"/>
          <w:szCs w:val="50"/>
          <w:rtl/>
          <w:lang w:eastAsia="ar-SA"/>
          <w14:ligatures w14:val="none"/>
        </w:rPr>
        <w:t>: أن المدعي كيداً مستحق للوعيد الشديد</w:t>
      </w:r>
      <w:r w:rsidR="00230E8A" w:rsidRPr="00230E8A">
        <w:rPr>
          <w:rFonts w:ascii="Traditional Arabic" w:eastAsia="Times New Roman" w:hAnsi="Traditional Arabic" w:cs="Traditional Arabic" w:hint="cs"/>
          <w:b/>
          <w:b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 xml:space="preserve">ولو حكم القاضي لصالحه فلا يظننَ أنّ حكم القاضي يحل له ما حرم الله عليه قال </w:t>
      </w:r>
      <w:r w:rsidRPr="00D21C59">
        <w:rPr>
          <w:rFonts w:ascii="Traditional Arabic" w:eastAsia="Times New Roman" w:hAnsi="Traditional Arabic" w:cs="Traditional Arabic" w:hint="cs"/>
          <w:color w:val="000000"/>
          <w:sz w:val="50"/>
          <w:szCs w:val="50"/>
          <w:rtl/>
          <w:lang w:eastAsia="ar-SA"/>
          <w14:ligatures w14:val="none"/>
        </w:rPr>
        <w:t>ﷺ</w:t>
      </w:r>
      <w:r w:rsidRPr="00D21C59">
        <w:rPr>
          <w:rFonts w:ascii="Traditional Arabic" w:eastAsia="Times New Roman" w:hAnsi="Traditional Arabic" w:cs="Traditional Arabic"/>
          <w:color w:val="000000"/>
          <w:sz w:val="50"/>
          <w:szCs w:val="50"/>
          <w:rtl/>
          <w:lang w:eastAsia="ar-SA"/>
          <w14:ligatures w14:val="none"/>
        </w:rPr>
        <w:t xml:space="preserve">: </w:t>
      </w:r>
      <w:r w:rsidRPr="00D21C59">
        <w:rPr>
          <w:rFonts w:ascii="Traditional Arabic" w:eastAsia="Times New Roman" w:hAnsi="Traditional Arabic" w:cs="Traditional Arabic"/>
          <w:color w:val="FF0000"/>
          <w:sz w:val="50"/>
          <w:szCs w:val="50"/>
          <w:rtl/>
          <w:lang w:eastAsia="ar-SA"/>
          <w14:ligatures w14:val="none"/>
        </w:rPr>
        <w:t>«إِنَّكُمْ تَخْتَصِمُونَ إِلَيَّ، وَلَعَلَّ بَعْضَكُمْ أَنْ يَكُونَ أَلْحَنَ بِحُجَّتِهِ مِنْ بَعْضٍ، فَأَقْضِيَ لَهُ عَلَى نَحْوٍ مِم</w:t>
      </w:r>
      <w:r w:rsidRPr="00D21C59">
        <w:rPr>
          <w:rFonts w:ascii="Traditional Arabic" w:eastAsia="Times New Roman" w:hAnsi="Traditional Arabic" w:cs="Traditional Arabic" w:hint="eastAsia"/>
          <w:color w:val="FF0000"/>
          <w:sz w:val="50"/>
          <w:szCs w:val="50"/>
          <w:rtl/>
          <w:lang w:eastAsia="ar-SA"/>
          <w14:ligatures w14:val="none"/>
        </w:rPr>
        <w:t>َّا</w:t>
      </w:r>
      <w:r w:rsidRPr="00D21C59">
        <w:rPr>
          <w:rFonts w:ascii="Traditional Arabic" w:eastAsia="Times New Roman" w:hAnsi="Traditional Arabic" w:cs="Traditional Arabic"/>
          <w:color w:val="FF0000"/>
          <w:sz w:val="50"/>
          <w:szCs w:val="50"/>
          <w:rtl/>
          <w:lang w:eastAsia="ar-SA"/>
          <w14:ligatures w14:val="none"/>
        </w:rPr>
        <w:t xml:space="preserve"> أَسْمَعُ مِنْهُ، فَمَنْ قَطَعْتُ لَهُ مِنْ حَقِّ أَخِيهِ شَيْئًا، فَلَا يَأْخُذْهُ، فَإِنَّمَا أَقْطَعُ لَهُ بِهِ قِطْعَةً مِنَ النَّارِ»</w:t>
      </w:r>
      <w:r w:rsidR="00230E8A">
        <w:rPr>
          <w:rFonts w:ascii="Traditional Arabic" w:eastAsia="Times New Roman" w:hAnsi="Traditional Arabic" w:cs="Traditional Arabic" w:hint="cs"/>
          <w:color w:val="FF0000"/>
          <w:sz w:val="50"/>
          <w:szCs w:val="50"/>
          <w:rtl/>
          <w:lang w:eastAsia="ar-SA"/>
          <w14:ligatures w14:val="none"/>
        </w:rPr>
        <w:t xml:space="preserve">. </w:t>
      </w:r>
      <w:r w:rsidR="00230E8A" w:rsidRPr="00230E8A">
        <w:rPr>
          <w:rFonts w:ascii="Traditional Arabic" w:eastAsia="Times New Roman" w:hAnsi="Traditional Arabic" w:cs="Traditional Arabic" w:hint="cs"/>
          <w:color w:val="00B0F0"/>
          <w:sz w:val="50"/>
          <w:szCs w:val="50"/>
          <w:rtl/>
          <w:lang w:eastAsia="ar-SA"/>
          <w14:ligatures w14:val="none"/>
        </w:rPr>
        <w:t>رواه مسلم.</w:t>
      </w:r>
      <w:r w:rsidRPr="00D21C59">
        <w:rPr>
          <w:rFonts w:ascii="Traditional Arabic" w:eastAsia="Times New Roman" w:hAnsi="Traditional Arabic" w:cs="Traditional Arabic"/>
          <w:color w:val="00B0F0"/>
          <w:sz w:val="50"/>
          <w:szCs w:val="50"/>
          <w:rtl/>
          <w:lang w:eastAsia="ar-SA"/>
          <w14:ligatures w14:val="none"/>
        </w:rPr>
        <w:t xml:space="preserve"> </w:t>
      </w:r>
    </w:p>
    <w:p w14:paraId="6AB69FAC" w14:textId="1A4F72EC"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cs"/>
          <w:b/>
          <w:bCs/>
          <w:color w:val="C00000"/>
          <w:sz w:val="50"/>
          <w:szCs w:val="50"/>
          <w:rtl/>
          <w:lang w:eastAsia="ar-SA"/>
          <w14:ligatures w14:val="none"/>
        </w:rPr>
        <w:t>وقد وجد الناس من النساء من تستثير الرجال</w:t>
      </w:r>
      <w:r w:rsidR="00230E8A" w:rsidRPr="00230E8A">
        <w:rPr>
          <w:rFonts w:ascii="Traditional Arabic" w:eastAsia="Times New Roman" w:hAnsi="Traditional Arabic" w:cs="Traditional Arabic" w:hint="cs"/>
          <w:b/>
          <w:bCs/>
          <w:color w:val="C00000"/>
          <w:sz w:val="50"/>
          <w:szCs w:val="50"/>
          <w:rtl/>
          <w:lang w:eastAsia="ar-SA"/>
          <w14:ligatures w14:val="none"/>
        </w:rPr>
        <w:t>،</w:t>
      </w:r>
      <w:r w:rsidRPr="00D21C59">
        <w:rPr>
          <w:rFonts w:ascii="Traditional Arabic" w:eastAsia="Times New Roman" w:hAnsi="Traditional Arabic" w:cs="Traditional Arabic" w:hint="cs"/>
          <w:color w:val="C00000"/>
          <w:sz w:val="50"/>
          <w:szCs w:val="50"/>
          <w:rtl/>
          <w:lang w:eastAsia="ar-SA"/>
          <w14:ligatures w14:val="none"/>
        </w:rPr>
        <w:t xml:space="preserve"> </w:t>
      </w:r>
      <w:r w:rsidRPr="00D21C59">
        <w:rPr>
          <w:rFonts w:ascii="Traditional Arabic" w:eastAsia="Times New Roman" w:hAnsi="Traditional Arabic" w:cs="Traditional Arabic" w:hint="cs"/>
          <w:color w:val="000000"/>
          <w:sz w:val="50"/>
          <w:szCs w:val="50"/>
          <w:rtl/>
          <w:lang w:eastAsia="ar-SA"/>
          <w14:ligatures w14:val="none"/>
        </w:rPr>
        <w:t>وتقف أمام الكاميرا ليتحرش بها</w:t>
      </w:r>
      <w:r w:rsidR="00230E8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hint="cs"/>
          <w:color w:val="000000"/>
          <w:sz w:val="50"/>
          <w:szCs w:val="50"/>
          <w:rtl/>
          <w:lang w:eastAsia="ar-SA"/>
          <w14:ligatures w14:val="none"/>
        </w:rPr>
        <w:t xml:space="preserve"> وهذا على علم من زوجها أو أحد أهلها ثم تشكوه لتحقق من ورائه مبالغ مالية كبيرة</w:t>
      </w:r>
      <w:r w:rsidR="00230E8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hint="cs"/>
          <w:color w:val="000000"/>
          <w:sz w:val="50"/>
          <w:szCs w:val="50"/>
          <w:rtl/>
          <w:lang w:eastAsia="ar-SA"/>
          <w14:ligatures w14:val="none"/>
        </w:rPr>
        <w:t xml:space="preserve"> وهي قد فتحت على نفسها باب الشر</w:t>
      </w:r>
      <w:r w:rsidR="00230E8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hint="cs"/>
          <w:color w:val="000000"/>
          <w:sz w:val="50"/>
          <w:szCs w:val="50"/>
          <w:rtl/>
          <w:lang w:eastAsia="ar-SA"/>
          <w14:ligatures w14:val="none"/>
        </w:rPr>
        <w:t xml:space="preserve"> وستجد غبها وعاقبتها ولو بعد حين</w:t>
      </w:r>
      <w:r w:rsidR="00230E8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hint="cs"/>
          <w:color w:val="000000"/>
          <w:sz w:val="50"/>
          <w:szCs w:val="50"/>
          <w:rtl/>
          <w:lang w:eastAsia="ar-SA"/>
          <w14:ligatures w14:val="none"/>
        </w:rPr>
        <w:t xml:space="preserve"> في عرضها أو في نفسها أو مالها أو صحتها.</w:t>
      </w:r>
    </w:p>
    <w:p w14:paraId="7B187261" w14:textId="44D69DE5"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eastAsia"/>
          <w:b/>
          <w:bCs/>
          <w:color w:val="FF0000"/>
          <w:sz w:val="50"/>
          <w:szCs w:val="50"/>
          <w:rtl/>
          <w:lang w:eastAsia="ar-SA"/>
          <w14:ligatures w14:val="none"/>
        </w:rPr>
        <w:t>خامساً</w:t>
      </w:r>
      <w:r w:rsidRPr="00D21C59">
        <w:rPr>
          <w:rFonts w:ascii="Traditional Arabic" w:eastAsia="Times New Roman" w:hAnsi="Traditional Arabic" w:cs="Traditional Arabic"/>
          <w:b/>
          <w:bCs/>
          <w:color w:val="FF0000"/>
          <w:sz w:val="50"/>
          <w:szCs w:val="50"/>
          <w:rtl/>
          <w:lang w:eastAsia="ar-SA"/>
          <w14:ligatures w14:val="none"/>
        </w:rPr>
        <w:t>: أن الدعاوى الكيدية مبنية على الكذب</w:t>
      </w:r>
      <w:r w:rsidR="00230E8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وفي الكذب يقول </w:t>
      </w:r>
      <w:r w:rsidRPr="00D21C59">
        <w:rPr>
          <w:rFonts w:ascii="Traditional Arabic" w:eastAsia="Times New Roman" w:hAnsi="Traditional Arabic" w:cs="Traditional Arabic" w:hint="cs"/>
          <w:color w:val="000000"/>
          <w:sz w:val="50"/>
          <w:szCs w:val="50"/>
          <w:rtl/>
          <w:lang w:eastAsia="ar-SA"/>
          <w14:ligatures w14:val="none"/>
        </w:rPr>
        <w:t>ﷺ</w:t>
      </w:r>
      <w:r w:rsidRPr="00D21C59">
        <w:rPr>
          <w:rFonts w:ascii="Traditional Arabic" w:eastAsia="Times New Roman" w:hAnsi="Traditional Arabic" w:cs="Traditional Arabic"/>
          <w:color w:val="000000"/>
          <w:sz w:val="50"/>
          <w:szCs w:val="50"/>
          <w:rtl/>
          <w:lang w:eastAsia="ar-SA"/>
          <w14:ligatures w14:val="none"/>
        </w:rPr>
        <w:t xml:space="preserve">: </w:t>
      </w:r>
      <w:r w:rsidR="00230E8A" w:rsidRPr="00230E8A">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إن الكذب يهدي إلى الفجور وإن الفجور يهدي إلى النار</w:t>
      </w:r>
      <w:r w:rsidR="00230E8A" w:rsidRPr="00230E8A">
        <w:rPr>
          <w:rFonts w:ascii="Traditional Arabic" w:eastAsia="Times New Roman" w:hAnsi="Traditional Arabic" w:cs="Traditional Arabic" w:hint="cs"/>
          <w:color w:val="FF0000"/>
          <w:sz w:val="50"/>
          <w:szCs w:val="50"/>
          <w:rtl/>
          <w:lang w:eastAsia="ar-SA"/>
          <w14:ligatures w14:val="none"/>
        </w:rPr>
        <w:t>".</w:t>
      </w:r>
      <w:r w:rsidR="00230E8A">
        <w:rPr>
          <w:rFonts w:ascii="Traditional Arabic" w:eastAsia="Times New Roman" w:hAnsi="Traditional Arabic" w:cs="Traditional Arabic" w:hint="cs"/>
          <w:color w:val="FF0000"/>
          <w:sz w:val="50"/>
          <w:szCs w:val="50"/>
          <w:rtl/>
          <w:lang w:eastAsia="ar-SA"/>
          <w14:ligatures w14:val="none"/>
        </w:rPr>
        <w:t xml:space="preserve"> </w:t>
      </w:r>
      <w:r w:rsidR="00230E8A" w:rsidRPr="00230E8A">
        <w:rPr>
          <w:rFonts w:ascii="Traditional Arabic" w:eastAsia="Times New Roman" w:hAnsi="Traditional Arabic" w:cs="Traditional Arabic" w:hint="cs"/>
          <w:color w:val="00B0F0"/>
          <w:sz w:val="50"/>
          <w:szCs w:val="50"/>
          <w:rtl/>
          <w:lang w:eastAsia="ar-SA"/>
          <w14:ligatures w14:val="none"/>
        </w:rPr>
        <w:t>متفق عليه.</w:t>
      </w:r>
    </w:p>
    <w:p w14:paraId="59B20F67" w14:textId="77777777" w:rsidR="00230E8A"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eastAsia"/>
          <w:b/>
          <w:bCs/>
          <w:color w:val="FF0000"/>
          <w:sz w:val="50"/>
          <w:szCs w:val="50"/>
          <w:rtl/>
          <w:lang w:eastAsia="ar-SA"/>
          <w14:ligatures w14:val="none"/>
        </w:rPr>
        <w:t>سادساً</w:t>
      </w:r>
      <w:r w:rsidRPr="00D21C59">
        <w:rPr>
          <w:rFonts w:ascii="Traditional Arabic" w:eastAsia="Times New Roman" w:hAnsi="Traditional Arabic" w:cs="Traditional Arabic"/>
          <w:b/>
          <w:bCs/>
          <w:color w:val="FF0000"/>
          <w:sz w:val="50"/>
          <w:szCs w:val="50"/>
          <w:rtl/>
          <w:lang w:eastAsia="ar-SA"/>
          <w14:ligatures w14:val="none"/>
        </w:rPr>
        <w:t>: أنها قد تصاحبها شهادة الزور،</w:t>
      </w:r>
      <w:r w:rsidRPr="00D21C59">
        <w:rPr>
          <w:rFonts w:ascii="Traditional Arabic" w:eastAsia="Times New Roman" w:hAnsi="Traditional Arabic" w:cs="Traditional Arabic"/>
          <w:color w:val="FF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وهي من أكبر الكبائر حتى قُرنت بالشرك</w:t>
      </w:r>
      <w:r w:rsidR="00230E8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قال تعالى</w:t>
      </w:r>
      <w:r w:rsidR="00230E8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w:t>
      </w:r>
      <w:r w:rsidR="00230E8A">
        <w:rPr>
          <w:rFonts w:ascii="Traditional Arabic" w:eastAsia="Times New Roman" w:hAnsi="Traditional Arabic" w:cs="Traditional Arabic" w:hint="cs"/>
          <w:color w:val="6600FF"/>
          <w:sz w:val="50"/>
          <w:szCs w:val="50"/>
          <w:rtl/>
          <w:lang w:eastAsia="ar-SA"/>
          <w14:ligatures w14:val="none"/>
        </w:rPr>
        <w:t>{</w:t>
      </w:r>
      <w:r w:rsidRPr="00D21C59">
        <w:rPr>
          <w:rFonts w:ascii="Traditional Arabic" w:eastAsia="Times New Roman" w:hAnsi="Traditional Arabic" w:cs="Traditional Arabic"/>
          <w:color w:val="6600FF"/>
          <w:sz w:val="50"/>
          <w:szCs w:val="50"/>
          <w:rtl/>
          <w:lang w:eastAsia="ar-SA"/>
          <w14:ligatures w14:val="none"/>
        </w:rPr>
        <w:t>فاجتنبوا الرجس من الأوثان واجتنبوا قول الزور</w:t>
      </w:r>
      <w:r w:rsidR="00230E8A">
        <w:rPr>
          <w:rFonts w:ascii="Traditional Arabic" w:eastAsia="Times New Roman" w:hAnsi="Traditional Arabic" w:cs="Traditional Arabic" w:hint="cs"/>
          <w:color w:val="6600FF"/>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w:t>
      </w:r>
    </w:p>
    <w:p w14:paraId="5D346240" w14:textId="738F0C7D" w:rsidR="00230E8A"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color w:val="000000"/>
          <w:sz w:val="50"/>
          <w:szCs w:val="50"/>
          <w:rtl/>
          <w:lang w:eastAsia="ar-SA"/>
          <w14:ligatures w14:val="none"/>
        </w:rPr>
        <w:t xml:space="preserve">وقال </w:t>
      </w:r>
      <w:r w:rsidRPr="00D21C59">
        <w:rPr>
          <w:rFonts w:ascii="Traditional Arabic" w:eastAsia="Times New Roman" w:hAnsi="Traditional Arabic" w:cs="Traditional Arabic" w:hint="cs"/>
          <w:color w:val="000000"/>
          <w:sz w:val="50"/>
          <w:szCs w:val="50"/>
          <w:rtl/>
          <w:lang w:eastAsia="ar-SA"/>
          <w14:ligatures w14:val="none"/>
        </w:rPr>
        <w:t>ﷺ</w:t>
      </w:r>
      <w:r w:rsidR="00230E8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w:t>
      </w:r>
      <w:r w:rsidR="00230E8A" w:rsidRPr="00230E8A">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ألا أنبئكم بأكبر الكبار الإشراك بالله وعقوق الوالدين وكان متكئاً فجلس وقال ألا وشهادة الزور</w:t>
      </w:r>
      <w:r w:rsidR="00230E8A" w:rsidRPr="00230E8A">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hint="cs"/>
          <w:color w:val="FF0000"/>
          <w:sz w:val="50"/>
          <w:szCs w:val="50"/>
          <w:rtl/>
          <w:lang w:eastAsia="ar-SA"/>
          <w14:ligatures w14:val="none"/>
        </w:rPr>
        <w:t xml:space="preserve"> </w:t>
      </w:r>
      <w:r w:rsidR="00AF0B3A" w:rsidRPr="00AF0B3A">
        <w:rPr>
          <w:rFonts w:ascii="Traditional Arabic" w:eastAsia="Times New Roman" w:hAnsi="Traditional Arabic" w:cs="Traditional Arabic" w:hint="cs"/>
          <w:color w:val="00B0F0"/>
          <w:sz w:val="50"/>
          <w:szCs w:val="50"/>
          <w:rtl/>
          <w:lang w:eastAsia="ar-SA"/>
          <w14:ligatures w14:val="none"/>
        </w:rPr>
        <w:t>رواه البخاري.</w:t>
      </w:r>
    </w:p>
    <w:p w14:paraId="73E8FED4" w14:textId="5C3EA6CC"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cs"/>
          <w:color w:val="000000"/>
          <w:sz w:val="50"/>
          <w:szCs w:val="50"/>
          <w:rtl/>
          <w:lang w:eastAsia="ar-SA"/>
          <w14:ligatures w14:val="none"/>
        </w:rPr>
        <w:lastRenderedPageBreak/>
        <w:t>فقد يذهب الرجل للمحاكم</w:t>
      </w:r>
      <w:r w:rsidR="00AF0B3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hint="cs"/>
          <w:color w:val="000000"/>
          <w:sz w:val="50"/>
          <w:szCs w:val="50"/>
          <w:rtl/>
          <w:lang w:eastAsia="ar-SA"/>
          <w14:ligatures w14:val="none"/>
        </w:rPr>
        <w:t xml:space="preserve"> ويشتكي ليدفع له صاحب الحق مالا من أجل التخلص منه ومن دعاويه.</w:t>
      </w:r>
    </w:p>
    <w:p w14:paraId="4C84F424" w14:textId="257B0D4C"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D21C59">
        <w:rPr>
          <w:rFonts w:ascii="Traditional Arabic" w:eastAsia="Times New Roman" w:hAnsi="Traditional Arabic" w:cs="Traditional Arabic" w:hint="eastAsia"/>
          <w:b/>
          <w:bCs/>
          <w:color w:val="FF0000"/>
          <w:sz w:val="50"/>
          <w:szCs w:val="50"/>
          <w:rtl/>
          <w:lang w:eastAsia="ar-SA"/>
          <w14:ligatures w14:val="none"/>
        </w:rPr>
        <w:t>سابعاً</w:t>
      </w:r>
      <w:r w:rsidRPr="00D21C59">
        <w:rPr>
          <w:rFonts w:ascii="Traditional Arabic" w:eastAsia="Times New Roman" w:hAnsi="Traditional Arabic" w:cs="Traditional Arabic"/>
          <w:b/>
          <w:bCs/>
          <w:color w:val="FF0000"/>
          <w:sz w:val="50"/>
          <w:szCs w:val="50"/>
          <w:rtl/>
          <w:lang w:eastAsia="ar-SA"/>
          <w14:ligatures w14:val="none"/>
        </w:rPr>
        <w:t>: أن المدعي كيداً قد يحلف بالله كاذبا</w:t>
      </w:r>
      <w:r w:rsidR="00AF0B3A" w:rsidRPr="00AF0B3A">
        <w:rPr>
          <w:rFonts w:ascii="Traditional Arabic" w:eastAsia="Times New Roman" w:hAnsi="Traditional Arabic" w:cs="Traditional Arabic" w:hint="cs"/>
          <w:b/>
          <w:b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 xml:space="preserve">فينغمس بهذه اليمين في جهنم قال </w:t>
      </w:r>
      <w:r w:rsidRPr="00D21C59">
        <w:rPr>
          <w:rFonts w:ascii="Traditional Arabic" w:eastAsia="Times New Roman" w:hAnsi="Traditional Arabic" w:cs="Traditional Arabic" w:hint="cs"/>
          <w:color w:val="000000"/>
          <w:sz w:val="50"/>
          <w:szCs w:val="50"/>
          <w:rtl/>
          <w:lang w:eastAsia="ar-SA"/>
          <w14:ligatures w14:val="none"/>
        </w:rPr>
        <w:t>ﷺ</w:t>
      </w:r>
      <w:r w:rsidR="00AF0B3A">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w:t>
      </w:r>
      <w:r w:rsidRPr="00D21C59">
        <w:rPr>
          <w:rFonts w:ascii="Traditional Arabic" w:eastAsia="Times New Roman" w:hAnsi="Traditional Arabic" w:cs="Traditional Arabic"/>
          <w:color w:val="FF0000"/>
          <w:sz w:val="50"/>
          <w:szCs w:val="50"/>
          <w:rtl/>
          <w:lang w:eastAsia="ar-SA"/>
          <w14:ligatures w14:val="none"/>
        </w:rPr>
        <w:t>«مَنْ حَلَفَ عَلَى يَمِينِ صَبْرٍ، يَقْتَطِعُ بِهَا مَالَ امْرِئٍ مُسْلِمٍ هُوَ فِيهَا فَاجِرٌ، لَقِيَ اللهَ وَهُوَ عَلَيْهِ غَضْبَانُ»</w:t>
      </w:r>
      <w:r w:rsidR="00AF0B3A">
        <w:rPr>
          <w:rFonts w:ascii="Traditional Arabic" w:eastAsia="Times New Roman" w:hAnsi="Traditional Arabic" w:cs="Traditional Arabic" w:hint="cs"/>
          <w:color w:val="FF0000"/>
          <w:sz w:val="50"/>
          <w:szCs w:val="50"/>
          <w:rtl/>
          <w:lang w:eastAsia="ar-SA"/>
          <w14:ligatures w14:val="none"/>
        </w:rPr>
        <w:t xml:space="preserve">. </w:t>
      </w:r>
      <w:r w:rsidR="00AF0B3A" w:rsidRPr="00AF0B3A">
        <w:rPr>
          <w:rFonts w:ascii="Traditional Arabic" w:eastAsia="Times New Roman" w:hAnsi="Traditional Arabic" w:cs="Traditional Arabic" w:hint="cs"/>
          <w:color w:val="00B0F0"/>
          <w:sz w:val="50"/>
          <w:szCs w:val="50"/>
          <w:rtl/>
          <w:lang w:eastAsia="ar-SA"/>
          <w14:ligatures w14:val="none"/>
        </w:rPr>
        <w:t>متفق عليه.</w:t>
      </w:r>
    </w:p>
    <w:p w14:paraId="2396DCED" w14:textId="5A80555A"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eastAsia"/>
          <w:b/>
          <w:bCs/>
          <w:color w:val="FF0000"/>
          <w:sz w:val="50"/>
          <w:szCs w:val="50"/>
          <w:rtl/>
          <w:lang w:eastAsia="ar-SA"/>
          <w14:ligatures w14:val="none"/>
        </w:rPr>
        <w:t>ثامناً</w:t>
      </w:r>
      <w:r w:rsidRPr="00D21C59">
        <w:rPr>
          <w:rFonts w:ascii="Traditional Arabic" w:eastAsia="Times New Roman" w:hAnsi="Traditional Arabic" w:cs="Traditional Arabic"/>
          <w:b/>
          <w:bCs/>
          <w:color w:val="FF0000"/>
          <w:sz w:val="50"/>
          <w:szCs w:val="50"/>
          <w:rtl/>
          <w:lang w:eastAsia="ar-SA"/>
          <w14:ligatures w14:val="none"/>
        </w:rPr>
        <w:t>: أن المدعي كيدا وكذبا فاجر في خصومته</w:t>
      </w:r>
      <w:r w:rsidR="00AF0B3A" w:rsidRPr="00AF0B3A">
        <w:rPr>
          <w:rFonts w:ascii="Traditional Arabic" w:eastAsia="Times New Roman" w:hAnsi="Traditional Arabic" w:cs="Traditional Arabic" w:hint="cs"/>
          <w:b/>
          <w:b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 xml:space="preserve"> </w:t>
      </w:r>
      <w:r w:rsidRPr="00D21C59">
        <w:rPr>
          <w:rFonts w:ascii="Traditional Arabic" w:eastAsia="Times New Roman" w:hAnsi="Traditional Arabic" w:cs="Traditional Arabic"/>
          <w:color w:val="000000"/>
          <w:sz w:val="50"/>
          <w:szCs w:val="50"/>
          <w:rtl/>
          <w:lang w:eastAsia="ar-SA"/>
          <w14:ligatures w14:val="none"/>
        </w:rPr>
        <w:t xml:space="preserve">والفجور في الخصوم من صفات المنافقين قال </w:t>
      </w:r>
      <w:r w:rsidRPr="00D21C59">
        <w:rPr>
          <w:rFonts w:ascii="Traditional Arabic" w:eastAsia="Times New Roman" w:hAnsi="Traditional Arabic" w:cs="Traditional Arabic" w:hint="cs"/>
          <w:color w:val="000000"/>
          <w:sz w:val="50"/>
          <w:szCs w:val="50"/>
          <w:rtl/>
          <w:lang w:eastAsia="ar-SA"/>
          <w14:ligatures w14:val="none"/>
        </w:rPr>
        <w:t>ﷺ</w:t>
      </w:r>
      <w:r w:rsidRPr="00D21C59">
        <w:rPr>
          <w:rFonts w:ascii="Traditional Arabic" w:eastAsia="Times New Roman" w:hAnsi="Traditional Arabic" w:cs="Traditional Arabic"/>
          <w:color w:val="000000"/>
          <w:sz w:val="50"/>
          <w:szCs w:val="50"/>
          <w:rtl/>
          <w:lang w:eastAsia="ar-SA"/>
          <w14:ligatures w14:val="none"/>
        </w:rPr>
        <w:t xml:space="preserve">: </w:t>
      </w:r>
      <w:r w:rsidRPr="00D21C59">
        <w:rPr>
          <w:rFonts w:ascii="Traditional Arabic" w:eastAsia="Times New Roman" w:hAnsi="Traditional Arabic" w:cs="Traditional Arabic"/>
          <w:color w:val="FF0000"/>
          <w:sz w:val="50"/>
          <w:szCs w:val="50"/>
          <w:rtl/>
          <w:lang w:eastAsia="ar-SA"/>
          <w14:ligatures w14:val="none"/>
        </w:rPr>
        <w:t>«أَرْبَعٌ مَنْ كُنَّ فِيهِ كَانَ مُنَافِقًا خَالِصًا، وَمَنْ كَانَتْ فِيهِ خَلَّةٌ مِنْهُنَّ كَانَتْ فِيهِ خَلَّةٌ مِنْ نِفَاقٍ حَتَّى يَدَعَهَا: إِذَا حَدَّثَ كَذَبَ، و</w:t>
      </w:r>
      <w:r w:rsidRPr="00D21C59">
        <w:rPr>
          <w:rFonts w:ascii="Traditional Arabic" w:eastAsia="Times New Roman" w:hAnsi="Traditional Arabic" w:cs="Traditional Arabic" w:hint="eastAsia"/>
          <w:color w:val="FF0000"/>
          <w:sz w:val="50"/>
          <w:szCs w:val="50"/>
          <w:rtl/>
          <w:lang w:eastAsia="ar-SA"/>
          <w14:ligatures w14:val="none"/>
        </w:rPr>
        <w:t>َإِذَا</w:t>
      </w:r>
      <w:r w:rsidRPr="00D21C59">
        <w:rPr>
          <w:rFonts w:ascii="Traditional Arabic" w:eastAsia="Times New Roman" w:hAnsi="Traditional Arabic" w:cs="Traditional Arabic"/>
          <w:color w:val="FF0000"/>
          <w:sz w:val="50"/>
          <w:szCs w:val="50"/>
          <w:rtl/>
          <w:lang w:eastAsia="ar-SA"/>
          <w14:ligatures w14:val="none"/>
        </w:rPr>
        <w:t xml:space="preserve"> عَاهَدَ غَدَرَ، وَإِذَا وَعَدَ أَخْلَفَ، وَإِذَا خَاصَمَ فَجَرَ</w:t>
      </w:r>
      <w:r w:rsidR="00AF0B3A">
        <w:rPr>
          <w:rFonts w:ascii="Traditional Arabic" w:eastAsia="Times New Roman" w:hAnsi="Traditional Arabic" w:cs="Traditional Arabic" w:hint="cs"/>
          <w:color w:val="FF0000"/>
          <w:sz w:val="50"/>
          <w:szCs w:val="50"/>
          <w:rtl/>
          <w:lang w:eastAsia="ar-SA"/>
          <w14:ligatures w14:val="none"/>
        </w:rPr>
        <w:t xml:space="preserve">". </w:t>
      </w:r>
      <w:r w:rsidR="00AF0B3A" w:rsidRPr="00AF0B3A">
        <w:rPr>
          <w:rFonts w:ascii="Traditional Arabic" w:eastAsia="Times New Roman" w:hAnsi="Traditional Arabic" w:cs="Traditional Arabic" w:hint="cs"/>
          <w:color w:val="00B0F0"/>
          <w:sz w:val="50"/>
          <w:szCs w:val="50"/>
          <w:rtl/>
          <w:lang w:eastAsia="ar-SA"/>
          <w14:ligatures w14:val="none"/>
        </w:rPr>
        <w:t>متفق عليه.</w:t>
      </w:r>
    </w:p>
    <w:p w14:paraId="7B71E536" w14:textId="77777777" w:rsidR="00AF0B3A"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hint="eastAsia"/>
          <w:color w:val="000000"/>
          <w:sz w:val="50"/>
          <w:szCs w:val="50"/>
          <w:rtl/>
          <w:lang w:eastAsia="ar-SA"/>
          <w14:ligatures w14:val="none"/>
        </w:rPr>
        <w:t>فاجتمع</w:t>
      </w:r>
      <w:r w:rsidRPr="00D21C59">
        <w:rPr>
          <w:rFonts w:ascii="Traditional Arabic" w:eastAsia="Times New Roman" w:hAnsi="Traditional Arabic" w:cs="Traditional Arabic"/>
          <w:color w:val="000000"/>
          <w:sz w:val="50"/>
          <w:szCs w:val="50"/>
          <w:rtl/>
          <w:lang w:eastAsia="ar-SA"/>
          <w14:ligatures w14:val="none"/>
        </w:rPr>
        <w:t xml:space="preserve"> في الدعاوى الكيدية الكذب والظلم والتخلق بصفات المنافقين وغيرها من المساوئ والمفاسد. </w:t>
      </w:r>
    </w:p>
    <w:p w14:paraId="6DA62D63" w14:textId="2A723BEE" w:rsidR="00D21C59" w:rsidRDefault="00D21C59" w:rsidP="00D21C59">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D21C59">
        <w:rPr>
          <w:rFonts w:ascii="Traditional Arabic" w:eastAsia="Times New Roman" w:hAnsi="Traditional Arabic" w:cs="Traditional Arabic"/>
          <w:color w:val="00B050"/>
          <w:sz w:val="50"/>
          <w:szCs w:val="50"/>
          <w:rtl/>
          <w:lang w:eastAsia="ar-SA"/>
          <w14:ligatures w14:val="none"/>
        </w:rPr>
        <w:t>نعوذ بالله منها ومن أهلها، أقول هذا القول وأستغفر الله لي ولكم فاستغفروه إنه هو الغفور الرحيم.</w:t>
      </w:r>
    </w:p>
    <w:p w14:paraId="2D688FCC" w14:textId="70C832CA" w:rsidR="00AF0B3A" w:rsidRPr="00D21C59" w:rsidRDefault="00AF0B3A" w:rsidP="00AF0B3A">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AF0B3A">
        <w:rPr>
          <w:rFonts w:ascii="Traditional Arabic" w:eastAsia="Times New Roman" w:hAnsi="Traditional Arabic" w:cs="Traditional Arabic" w:hint="cs"/>
          <w:color w:val="FF0000"/>
          <w:sz w:val="50"/>
          <w:szCs w:val="50"/>
          <w:rtl/>
          <w:lang w:eastAsia="ar-SA"/>
          <w14:ligatures w14:val="none"/>
        </w:rPr>
        <w:t>**   **   **</w:t>
      </w:r>
    </w:p>
    <w:p w14:paraId="1B281F23" w14:textId="77777777" w:rsidR="00D21C59" w:rsidRPr="00D21C59" w:rsidRDefault="00D21C59" w:rsidP="00AF0B3A">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D21C59">
        <w:rPr>
          <w:rFonts w:ascii="Traditional Arabic" w:eastAsia="Times New Roman" w:hAnsi="Traditional Arabic" w:cs="Traditional Arabic" w:hint="eastAsia"/>
          <w:b/>
          <w:bCs/>
          <w:color w:val="FF0000"/>
          <w:sz w:val="50"/>
          <w:szCs w:val="50"/>
          <w:rtl/>
          <w:lang w:eastAsia="ar-SA"/>
          <w14:ligatures w14:val="none"/>
        </w:rPr>
        <w:t>الخطبة</w:t>
      </w:r>
      <w:r w:rsidRPr="00D21C59">
        <w:rPr>
          <w:rFonts w:ascii="Traditional Arabic" w:eastAsia="Times New Roman" w:hAnsi="Traditional Arabic" w:cs="Traditional Arabic"/>
          <w:b/>
          <w:bCs/>
          <w:color w:val="FF0000"/>
          <w:sz w:val="50"/>
          <w:szCs w:val="50"/>
          <w:rtl/>
          <w:lang w:eastAsia="ar-SA"/>
          <w14:ligatures w14:val="none"/>
        </w:rPr>
        <w:t xml:space="preserve"> الثانية</w:t>
      </w:r>
    </w:p>
    <w:p w14:paraId="784F180F" w14:textId="476F79F9" w:rsidR="00AF0B3A" w:rsidRPr="00AF0B3A" w:rsidRDefault="00D21C59" w:rsidP="00D21C59">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D21C59">
        <w:rPr>
          <w:rFonts w:ascii="Traditional Arabic" w:eastAsia="Times New Roman" w:hAnsi="Traditional Arabic" w:cs="Traditional Arabic" w:hint="eastAsia"/>
          <w:color w:val="00B050"/>
          <w:sz w:val="50"/>
          <w:szCs w:val="50"/>
          <w:rtl/>
          <w:lang w:eastAsia="ar-SA"/>
          <w14:ligatures w14:val="none"/>
        </w:rPr>
        <w:t>الحمد</w:t>
      </w:r>
      <w:r w:rsidRPr="00D21C59">
        <w:rPr>
          <w:rFonts w:ascii="Traditional Arabic" w:eastAsia="Times New Roman" w:hAnsi="Traditional Arabic" w:cs="Traditional Arabic"/>
          <w:color w:val="00B050"/>
          <w:sz w:val="50"/>
          <w:szCs w:val="50"/>
          <w:rtl/>
          <w:lang w:eastAsia="ar-SA"/>
          <w14:ligatures w14:val="none"/>
        </w:rPr>
        <w:t xml:space="preserve"> لله رب العالمين</w:t>
      </w:r>
      <w:r w:rsidR="00AF0B3A">
        <w:rPr>
          <w:rFonts w:ascii="Traditional Arabic" w:eastAsia="Times New Roman" w:hAnsi="Traditional Arabic" w:cs="Traditional Arabic" w:hint="cs"/>
          <w:color w:val="00B050"/>
          <w:sz w:val="50"/>
          <w:szCs w:val="50"/>
          <w:rtl/>
          <w:lang w:eastAsia="ar-SA"/>
          <w14:ligatures w14:val="none"/>
        </w:rPr>
        <w:t>،</w:t>
      </w:r>
      <w:r w:rsidRPr="00D21C59">
        <w:rPr>
          <w:rFonts w:ascii="Traditional Arabic" w:eastAsia="Times New Roman" w:hAnsi="Traditional Arabic" w:cs="Traditional Arabic"/>
          <w:color w:val="00B050"/>
          <w:sz w:val="50"/>
          <w:szCs w:val="50"/>
          <w:rtl/>
          <w:lang w:eastAsia="ar-SA"/>
          <w14:ligatures w14:val="none"/>
        </w:rPr>
        <w:t xml:space="preserve"> والصلاة والسلام على أشرف الأنبياء والمرسلين نبينا محمد</w:t>
      </w:r>
      <w:r w:rsidR="00AF0B3A">
        <w:rPr>
          <w:rFonts w:ascii="Traditional Arabic" w:eastAsia="Times New Roman" w:hAnsi="Traditional Arabic" w:cs="Traditional Arabic" w:hint="cs"/>
          <w:color w:val="00B050"/>
          <w:sz w:val="50"/>
          <w:szCs w:val="50"/>
          <w:rtl/>
          <w:lang w:eastAsia="ar-SA"/>
          <w14:ligatures w14:val="none"/>
        </w:rPr>
        <w:t>،</w:t>
      </w:r>
      <w:r w:rsidRPr="00D21C59">
        <w:rPr>
          <w:rFonts w:ascii="Traditional Arabic" w:eastAsia="Times New Roman" w:hAnsi="Traditional Arabic" w:cs="Traditional Arabic"/>
          <w:color w:val="00B050"/>
          <w:sz w:val="50"/>
          <w:szCs w:val="50"/>
          <w:rtl/>
          <w:lang w:eastAsia="ar-SA"/>
          <w14:ligatures w14:val="none"/>
        </w:rPr>
        <w:t xml:space="preserve"> وعلى </w:t>
      </w:r>
      <w:proofErr w:type="spellStart"/>
      <w:r w:rsidRPr="00D21C59">
        <w:rPr>
          <w:rFonts w:ascii="Traditional Arabic" w:eastAsia="Times New Roman" w:hAnsi="Traditional Arabic" w:cs="Traditional Arabic"/>
          <w:color w:val="00B050"/>
          <w:sz w:val="50"/>
          <w:szCs w:val="50"/>
          <w:rtl/>
          <w:lang w:eastAsia="ar-SA"/>
          <w14:ligatures w14:val="none"/>
        </w:rPr>
        <w:t>آله</w:t>
      </w:r>
      <w:proofErr w:type="spellEnd"/>
      <w:r w:rsidRPr="00D21C59">
        <w:rPr>
          <w:rFonts w:ascii="Traditional Arabic" w:eastAsia="Times New Roman" w:hAnsi="Traditional Arabic" w:cs="Traditional Arabic"/>
          <w:color w:val="00B050"/>
          <w:sz w:val="50"/>
          <w:szCs w:val="50"/>
          <w:rtl/>
          <w:lang w:eastAsia="ar-SA"/>
          <w14:ligatures w14:val="none"/>
        </w:rPr>
        <w:t xml:space="preserve"> وصحبه</w:t>
      </w:r>
      <w:r w:rsidR="00AF0B3A">
        <w:rPr>
          <w:rFonts w:ascii="Traditional Arabic" w:eastAsia="Times New Roman" w:hAnsi="Traditional Arabic" w:cs="Traditional Arabic" w:hint="cs"/>
          <w:color w:val="00B050"/>
          <w:sz w:val="50"/>
          <w:szCs w:val="50"/>
          <w:rtl/>
          <w:lang w:eastAsia="ar-SA"/>
          <w14:ligatures w14:val="none"/>
        </w:rPr>
        <w:t>،</w:t>
      </w:r>
      <w:r w:rsidRPr="00D21C59">
        <w:rPr>
          <w:rFonts w:ascii="Traditional Arabic" w:eastAsia="Times New Roman" w:hAnsi="Traditional Arabic" w:cs="Traditional Arabic"/>
          <w:color w:val="00B050"/>
          <w:sz w:val="50"/>
          <w:szCs w:val="50"/>
          <w:rtl/>
          <w:lang w:eastAsia="ar-SA"/>
          <w14:ligatures w14:val="none"/>
        </w:rPr>
        <w:t xml:space="preserve"> ومن تبعهم بإحسان إلى يوم الدين.</w:t>
      </w:r>
      <w:r w:rsidRPr="00D21C59">
        <w:rPr>
          <w:rFonts w:ascii="Traditional Arabic" w:eastAsia="Times New Roman" w:hAnsi="Traditional Arabic" w:cs="Traditional Arabic" w:hint="cs"/>
          <w:color w:val="00B050"/>
          <w:sz w:val="50"/>
          <w:szCs w:val="50"/>
          <w:rtl/>
          <w:lang w:eastAsia="ar-SA"/>
          <w14:ligatures w14:val="none"/>
        </w:rPr>
        <w:t xml:space="preserve"> </w:t>
      </w:r>
    </w:p>
    <w:p w14:paraId="3FD82A9D" w14:textId="77777777" w:rsidR="00C81BD9" w:rsidRDefault="00D21C59" w:rsidP="00D21C59">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D21C59">
        <w:rPr>
          <w:rFonts w:ascii="Traditional Arabic" w:eastAsia="Times New Roman" w:hAnsi="Traditional Arabic" w:cs="Traditional Arabic" w:hint="eastAsia"/>
          <w:b/>
          <w:bCs/>
          <w:color w:val="FF0000"/>
          <w:sz w:val="50"/>
          <w:szCs w:val="50"/>
          <w:rtl/>
          <w:lang w:eastAsia="ar-SA"/>
          <w14:ligatures w14:val="none"/>
        </w:rPr>
        <w:lastRenderedPageBreak/>
        <w:t>أما</w:t>
      </w:r>
      <w:r w:rsidRPr="00D21C59">
        <w:rPr>
          <w:rFonts w:ascii="Traditional Arabic" w:eastAsia="Times New Roman" w:hAnsi="Traditional Arabic" w:cs="Traditional Arabic"/>
          <w:b/>
          <w:bCs/>
          <w:color w:val="FF0000"/>
          <w:sz w:val="50"/>
          <w:szCs w:val="50"/>
          <w:rtl/>
          <w:lang w:eastAsia="ar-SA"/>
          <w14:ligatures w14:val="none"/>
        </w:rPr>
        <w:t xml:space="preserve"> بعد: فاتقوا الله عباد الله</w:t>
      </w:r>
      <w:r w:rsidR="00AF0B3A" w:rsidRPr="00AF0B3A">
        <w:rPr>
          <w:rFonts w:ascii="Traditional Arabic" w:eastAsia="Times New Roman" w:hAnsi="Traditional Arabic" w:cs="Traditional Arabic" w:hint="cs"/>
          <w:b/>
          <w:b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 xml:space="preserve"> </w:t>
      </w:r>
      <w:r w:rsidRPr="00D21C59">
        <w:rPr>
          <w:rFonts w:ascii="Traditional Arabic" w:eastAsia="Times New Roman" w:hAnsi="Traditional Arabic" w:cs="Traditional Arabic"/>
          <w:color w:val="7030A0"/>
          <w:sz w:val="50"/>
          <w:szCs w:val="50"/>
          <w:rtl/>
          <w:lang w:eastAsia="ar-SA"/>
          <w14:ligatures w14:val="none"/>
        </w:rPr>
        <w:t xml:space="preserve">واعلموا أن الإنسان معرض لأن يبتلى بمن </w:t>
      </w:r>
      <w:proofErr w:type="spellStart"/>
      <w:r w:rsidRPr="00D21C59">
        <w:rPr>
          <w:rFonts w:ascii="Traditional Arabic" w:eastAsia="Times New Roman" w:hAnsi="Traditional Arabic" w:cs="Traditional Arabic"/>
          <w:color w:val="7030A0"/>
          <w:sz w:val="50"/>
          <w:szCs w:val="50"/>
          <w:rtl/>
          <w:lang w:eastAsia="ar-SA"/>
          <w14:ligatures w14:val="none"/>
        </w:rPr>
        <w:t>يكيد</w:t>
      </w:r>
      <w:proofErr w:type="spellEnd"/>
      <w:r w:rsidRPr="00D21C59">
        <w:rPr>
          <w:rFonts w:ascii="Traditional Arabic" w:eastAsia="Times New Roman" w:hAnsi="Traditional Arabic" w:cs="Traditional Arabic"/>
          <w:color w:val="7030A0"/>
          <w:sz w:val="50"/>
          <w:szCs w:val="50"/>
          <w:rtl/>
          <w:lang w:eastAsia="ar-SA"/>
          <w14:ligatures w14:val="none"/>
        </w:rPr>
        <w:t xml:space="preserve"> له ويتهمه ظلماً وعدواناً، لذلك شُرع للمسلم أن يستعيذ بالله من أن يقع عليه ظلم وقهر فقد كان من دعاء النبي </w:t>
      </w:r>
      <w:r w:rsidRPr="00D21C59">
        <w:rPr>
          <w:rFonts w:ascii="Traditional Arabic" w:eastAsia="Times New Roman" w:hAnsi="Traditional Arabic" w:cs="Traditional Arabic" w:hint="cs"/>
          <w:color w:val="7030A0"/>
          <w:sz w:val="50"/>
          <w:szCs w:val="50"/>
          <w:rtl/>
          <w:lang w:eastAsia="ar-SA"/>
          <w14:ligatures w14:val="none"/>
        </w:rPr>
        <w:t>ﷺ</w:t>
      </w:r>
      <w:r w:rsidRPr="00D21C59">
        <w:rPr>
          <w:rFonts w:ascii="Traditional Arabic" w:eastAsia="Times New Roman" w:hAnsi="Traditional Arabic" w:cs="Traditional Arabic"/>
          <w:color w:val="7030A0"/>
          <w:sz w:val="50"/>
          <w:szCs w:val="50"/>
          <w:rtl/>
          <w:lang w:eastAsia="ar-SA"/>
          <w14:ligatures w14:val="none"/>
        </w:rPr>
        <w:t>: قوله</w:t>
      </w:r>
      <w:r w:rsidR="00AF0B3A" w:rsidRPr="00C81BD9">
        <w:rPr>
          <w:rFonts w:ascii="Traditional Arabic" w:eastAsia="Times New Roman" w:hAnsi="Traditional Arabic" w:cs="Traditional Arabic" w:hint="cs"/>
          <w:color w:val="7030A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w:t>
      </w:r>
      <w:r w:rsidR="00AF0B3A" w:rsidRPr="00AF0B3A">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اللهمَّ إني أعوذُ بكَ مِن الفَقرِ، والقِلَّة، والذِّلَّة، وأعوذُ بكَ مِن أن أَظْلِمَ أو أُظلَمَ</w:t>
      </w:r>
      <w:r w:rsidR="00AF0B3A" w:rsidRPr="00AF0B3A">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 xml:space="preserve">. </w:t>
      </w:r>
      <w:r w:rsidR="00C81BD9" w:rsidRPr="00C81BD9">
        <w:rPr>
          <w:rFonts w:ascii="Traditional Arabic" w:eastAsia="Times New Roman" w:hAnsi="Traditional Arabic" w:cs="Traditional Arabic" w:hint="cs"/>
          <w:color w:val="00B0F0"/>
          <w:sz w:val="50"/>
          <w:szCs w:val="50"/>
          <w:rtl/>
          <w:lang w:eastAsia="ar-SA"/>
          <w14:ligatures w14:val="none"/>
        </w:rPr>
        <w:t>رواه أبو داود.</w:t>
      </w:r>
    </w:p>
    <w:p w14:paraId="2819CBB9" w14:textId="1FB552E6" w:rsidR="00C81BD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color w:val="7030A0"/>
          <w:sz w:val="50"/>
          <w:szCs w:val="50"/>
          <w:rtl/>
          <w:lang w:eastAsia="ar-SA"/>
          <w14:ligatures w14:val="none"/>
        </w:rPr>
        <w:t xml:space="preserve">وكان </w:t>
      </w:r>
      <w:r w:rsidRPr="00D21C59">
        <w:rPr>
          <w:rFonts w:ascii="Traditional Arabic" w:eastAsia="Times New Roman" w:hAnsi="Traditional Arabic" w:cs="Traditional Arabic" w:hint="cs"/>
          <w:color w:val="7030A0"/>
          <w:sz w:val="50"/>
          <w:szCs w:val="50"/>
          <w:rtl/>
          <w:lang w:eastAsia="ar-SA"/>
          <w14:ligatures w14:val="none"/>
        </w:rPr>
        <w:t>ﷺ</w:t>
      </w:r>
      <w:r w:rsidRPr="00D21C59">
        <w:rPr>
          <w:rFonts w:ascii="Traditional Arabic" w:eastAsia="Times New Roman" w:hAnsi="Traditional Arabic" w:cs="Traditional Arabic"/>
          <w:color w:val="7030A0"/>
          <w:sz w:val="50"/>
          <w:szCs w:val="50"/>
          <w:rtl/>
          <w:lang w:eastAsia="ar-SA"/>
          <w14:ligatures w14:val="none"/>
        </w:rPr>
        <w:t xml:space="preserve"> إذا خرج من بيته قال: </w:t>
      </w:r>
      <w:r w:rsidRPr="00D21C59">
        <w:rPr>
          <w:rFonts w:ascii="Traditional Arabic" w:eastAsia="Times New Roman" w:hAnsi="Traditional Arabic" w:cs="Traditional Arabic"/>
          <w:color w:val="FF0000"/>
          <w:sz w:val="50"/>
          <w:szCs w:val="50"/>
          <w:rtl/>
          <w:lang w:eastAsia="ar-SA"/>
          <w14:ligatures w14:val="none"/>
        </w:rPr>
        <w:t>«بِسْمِ اللَّهِ، رَبِّ أَعُوذُ بِكَ مِنْ أَنْ أَزِلَّ أَوْ أَضِلَّ، أَوْ أَظْلِمَ أَوْ أُظْلَمَ، أَوْ أَجْهَلَ أَوْ يُجْهَلَ عَلَيَّ»</w:t>
      </w:r>
      <w:r w:rsidR="00C81BD9" w:rsidRPr="00C81BD9">
        <w:rPr>
          <w:rFonts w:ascii="Traditional Arabic" w:eastAsia="Times New Roman" w:hAnsi="Traditional Arabic" w:cs="Traditional Arabic" w:hint="cs"/>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 xml:space="preserve"> </w:t>
      </w:r>
      <w:r w:rsidR="00C81BD9" w:rsidRPr="00C81BD9">
        <w:rPr>
          <w:rFonts w:ascii="Traditional Arabic" w:eastAsia="Times New Roman" w:hAnsi="Traditional Arabic" w:cs="Traditional Arabic" w:hint="cs"/>
          <w:color w:val="00B0F0"/>
          <w:sz w:val="50"/>
          <w:szCs w:val="50"/>
          <w:rtl/>
          <w:lang w:eastAsia="ar-SA"/>
          <w14:ligatures w14:val="none"/>
        </w:rPr>
        <w:t>رواه أبو داود.</w:t>
      </w:r>
    </w:p>
    <w:p w14:paraId="3166ABD0" w14:textId="77777777" w:rsidR="00C81BD9" w:rsidRDefault="00D21C59" w:rsidP="00D21C59">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D21C59">
        <w:rPr>
          <w:rFonts w:ascii="Traditional Arabic" w:eastAsia="Times New Roman" w:hAnsi="Traditional Arabic" w:cs="Traditional Arabic"/>
          <w:color w:val="7030A0"/>
          <w:sz w:val="50"/>
          <w:szCs w:val="50"/>
          <w:rtl/>
          <w:lang w:eastAsia="ar-SA"/>
          <w14:ligatures w14:val="none"/>
        </w:rPr>
        <w:t xml:space="preserve">وكان </w:t>
      </w:r>
      <w:r w:rsidRPr="00D21C59">
        <w:rPr>
          <w:rFonts w:ascii="Traditional Arabic" w:eastAsia="Times New Roman" w:hAnsi="Traditional Arabic" w:cs="Traditional Arabic" w:hint="cs"/>
          <w:color w:val="7030A0"/>
          <w:sz w:val="50"/>
          <w:szCs w:val="50"/>
          <w:rtl/>
          <w:lang w:eastAsia="ar-SA"/>
          <w14:ligatures w14:val="none"/>
        </w:rPr>
        <w:t>ﷺ</w:t>
      </w:r>
      <w:r w:rsidRPr="00D21C59">
        <w:rPr>
          <w:rFonts w:ascii="Traditional Arabic" w:eastAsia="Times New Roman" w:hAnsi="Traditional Arabic" w:cs="Traditional Arabic"/>
          <w:color w:val="7030A0"/>
          <w:sz w:val="50"/>
          <w:szCs w:val="50"/>
          <w:rtl/>
          <w:lang w:eastAsia="ar-SA"/>
          <w14:ligatures w14:val="none"/>
        </w:rPr>
        <w:t xml:space="preserve"> كثيراً ما يدعو فيقول: </w:t>
      </w:r>
      <w:r w:rsidRPr="00D21C59">
        <w:rPr>
          <w:rFonts w:ascii="Traditional Arabic" w:eastAsia="Times New Roman" w:hAnsi="Traditional Arabic" w:cs="Traditional Arabic"/>
          <w:color w:val="FF0000"/>
          <w:sz w:val="50"/>
          <w:szCs w:val="50"/>
          <w:rtl/>
          <w:lang w:eastAsia="ar-SA"/>
          <w14:ligatures w14:val="none"/>
        </w:rPr>
        <w:t>«اللَّهُمَّ إِنِّي أَعُوذُ بِكَ مِن</w:t>
      </w:r>
      <w:r w:rsidRPr="00D21C59">
        <w:rPr>
          <w:rFonts w:ascii="Traditional Arabic" w:eastAsia="Times New Roman" w:hAnsi="Traditional Arabic" w:cs="Traditional Arabic" w:hint="eastAsia"/>
          <w:color w:val="FF0000"/>
          <w:sz w:val="50"/>
          <w:szCs w:val="50"/>
          <w:rtl/>
          <w:lang w:eastAsia="ar-SA"/>
          <w14:ligatures w14:val="none"/>
        </w:rPr>
        <w:t>َ</w:t>
      </w:r>
      <w:r w:rsidRPr="00D21C59">
        <w:rPr>
          <w:rFonts w:ascii="Traditional Arabic" w:eastAsia="Times New Roman" w:hAnsi="Traditional Arabic" w:cs="Traditional Arabic"/>
          <w:color w:val="FF0000"/>
          <w:sz w:val="50"/>
          <w:szCs w:val="50"/>
          <w:rtl/>
          <w:lang w:eastAsia="ar-SA"/>
          <w14:ligatures w14:val="none"/>
        </w:rPr>
        <w:t xml:space="preserve"> الهَمِّ وَالحَزَنِ، وَالعَجْزِ وَالكَسَلِ، وَالبُخْلِ، وَالجُبْنِ، وَضَلَعِ الدَّيْنِ، وَغَلَبَةِ الرِّجَالِ»</w:t>
      </w:r>
      <w:r w:rsidR="00C81BD9">
        <w:rPr>
          <w:rFonts w:ascii="Traditional Arabic" w:eastAsia="Times New Roman" w:hAnsi="Traditional Arabic" w:cs="Traditional Arabic" w:hint="cs"/>
          <w:color w:val="000000"/>
          <w:sz w:val="50"/>
          <w:szCs w:val="50"/>
          <w:rtl/>
          <w:lang w:eastAsia="ar-SA"/>
          <w14:ligatures w14:val="none"/>
        </w:rPr>
        <w:t>.</w:t>
      </w:r>
      <w:r w:rsidRPr="00D21C59">
        <w:rPr>
          <w:rFonts w:ascii="Traditional Arabic" w:eastAsia="Times New Roman" w:hAnsi="Traditional Arabic" w:cs="Traditional Arabic"/>
          <w:color w:val="000000"/>
          <w:sz w:val="50"/>
          <w:szCs w:val="50"/>
          <w:rtl/>
          <w:lang w:eastAsia="ar-SA"/>
          <w14:ligatures w14:val="none"/>
        </w:rPr>
        <w:t xml:space="preserve"> </w:t>
      </w:r>
      <w:r w:rsidRPr="00D21C59">
        <w:rPr>
          <w:rFonts w:ascii="Traditional Arabic" w:eastAsia="Times New Roman" w:hAnsi="Traditional Arabic" w:cs="Traditional Arabic"/>
          <w:color w:val="00B0F0"/>
          <w:sz w:val="50"/>
          <w:szCs w:val="50"/>
          <w:rtl/>
          <w:lang w:eastAsia="ar-SA"/>
          <w14:ligatures w14:val="none"/>
        </w:rPr>
        <w:t>رواه البخاري.</w:t>
      </w:r>
      <w:r w:rsidRPr="00D21C59">
        <w:rPr>
          <w:rFonts w:ascii="Traditional Arabic" w:eastAsia="Times New Roman" w:hAnsi="Traditional Arabic" w:cs="Traditional Arabic" w:hint="cs"/>
          <w:color w:val="000000"/>
          <w:sz w:val="50"/>
          <w:szCs w:val="50"/>
          <w:rtl/>
          <w:lang w:eastAsia="ar-SA"/>
          <w14:ligatures w14:val="none"/>
        </w:rPr>
        <w:t xml:space="preserve"> </w:t>
      </w:r>
    </w:p>
    <w:p w14:paraId="6D3F320B" w14:textId="28827F9E" w:rsidR="00D21C59" w:rsidRPr="00D21C59" w:rsidRDefault="00D21C59" w:rsidP="00D21C59">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D21C59">
        <w:rPr>
          <w:rFonts w:ascii="Traditional Arabic" w:eastAsia="Times New Roman" w:hAnsi="Traditional Arabic" w:cs="Traditional Arabic" w:hint="eastAsia"/>
          <w:color w:val="7030A0"/>
          <w:sz w:val="50"/>
          <w:szCs w:val="50"/>
          <w:rtl/>
          <w:lang w:eastAsia="ar-SA"/>
          <w14:ligatures w14:val="none"/>
        </w:rPr>
        <w:t>ومن</w:t>
      </w:r>
      <w:r w:rsidRPr="00D21C59">
        <w:rPr>
          <w:rFonts w:ascii="Traditional Arabic" w:eastAsia="Times New Roman" w:hAnsi="Traditional Arabic" w:cs="Traditional Arabic"/>
          <w:color w:val="7030A0"/>
          <w:sz w:val="50"/>
          <w:szCs w:val="50"/>
          <w:rtl/>
          <w:lang w:eastAsia="ar-SA"/>
          <w14:ligatures w14:val="none"/>
        </w:rPr>
        <w:t xml:space="preserve"> ظُلم فليتق الله تعالى وليلتزم العدل إذا دافع عن نفسه، وليلزم كذلك الطرق الشرعية والنظامية، حتى تبرأ ساحته، وينتصف ممن ظلمه.</w:t>
      </w:r>
    </w:p>
    <w:p w14:paraId="2C6FAFE8" w14:textId="04DD8DE5" w:rsidR="00D21C59" w:rsidRPr="00D21C59" w:rsidRDefault="00D21C59" w:rsidP="00C81BD9">
      <w:pPr>
        <w:widowControl w:val="0"/>
        <w:spacing w:after="0" w:line="240" w:lineRule="auto"/>
        <w:ind w:hanging="2"/>
        <w:jc w:val="both"/>
        <w:rPr>
          <w:rFonts w:ascii="Traditional Arabic" w:eastAsia="Times New Roman" w:hAnsi="Traditional Arabic" w:cs="Traditional Arabic"/>
          <w:color w:val="00B050"/>
          <w:sz w:val="50"/>
          <w:szCs w:val="50"/>
          <w:lang w:eastAsia="ar-SA"/>
          <w14:ligatures w14:val="none"/>
        </w:rPr>
      </w:pPr>
      <w:r w:rsidRPr="00D21C59">
        <w:rPr>
          <w:rFonts w:ascii="Traditional Arabic" w:eastAsia="Times New Roman" w:hAnsi="Traditional Arabic" w:cs="Traditional Arabic" w:hint="eastAsia"/>
          <w:color w:val="00B050"/>
          <w:sz w:val="50"/>
          <w:szCs w:val="50"/>
          <w:rtl/>
          <w:lang w:eastAsia="ar-SA"/>
          <w14:ligatures w14:val="none"/>
        </w:rPr>
        <w:t>اللهم</w:t>
      </w:r>
      <w:r w:rsidRPr="00D21C59">
        <w:rPr>
          <w:rFonts w:ascii="Traditional Arabic" w:eastAsia="Times New Roman" w:hAnsi="Traditional Arabic" w:cs="Traditional Arabic"/>
          <w:color w:val="00B050"/>
          <w:sz w:val="50"/>
          <w:szCs w:val="50"/>
          <w:rtl/>
          <w:lang w:eastAsia="ar-SA"/>
          <w14:ligatures w14:val="none"/>
        </w:rPr>
        <w:t xml:space="preserve"> إنا نعوذ بك أن نقترف شراً أو نجره إلى مسلم، ونعوذ بك أن نظلِم أو نُظلم أو نجهل أو يُجهل علينا، اللهم آمنا في دورنا وأصلح أئتمنا وولاة أمورنا</w:t>
      </w:r>
      <w:r w:rsidR="00C81BD9">
        <w:rPr>
          <w:rFonts w:ascii="Traditional Arabic" w:eastAsia="Times New Roman" w:hAnsi="Traditional Arabic" w:cs="Traditional Arabic" w:hint="cs"/>
          <w:color w:val="00B050"/>
          <w:sz w:val="50"/>
          <w:szCs w:val="50"/>
          <w:rtl/>
          <w:lang w:eastAsia="ar-SA"/>
          <w14:ligatures w14:val="none"/>
        </w:rPr>
        <w:t>.</w:t>
      </w:r>
      <w:r w:rsidRPr="00D21C59">
        <w:rPr>
          <w:rFonts w:ascii="Traditional Arabic" w:eastAsia="Times New Roman" w:hAnsi="Traditional Arabic" w:cs="Traditional Arabic"/>
          <w:color w:val="00B050"/>
          <w:sz w:val="50"/>
          <w:szCs w:val="50"/>
          <w:rtl/>
          <w:lang w:eastAsia="ar-SA"/>
          <w14:ligatures w14:val="none"/>
        </w:rPr>
        <w:t xml:space="preserve"> اللهم وفق إمامنا وولي عهد</w:t>
      </w:r>
      <w:r w:rsidRPr="00D21C59">
        <w:rPr>
          <w:rFonts w:ascii="Traditional Arabic" w:eastAsia="Times New Roman" w:hAnsi="Traditional Arabic" w:cs="Traditional Arabic" w:hint="cs"/>
          <w:color w:val="00B050"/>
          <w:sz w:val="50"/>
          <w:szCs w:val="50"/>
          <w:rtl/>
          <w:lang w:eastAsia="ar-SA"/>
          <w14:ligatures w14:val="none"/>
        </w:rPr>
        <w:t>ه</w:t>
      </w:r>
      <w:r w:rsidRPr="00D21C59">
        <w:rPr>
          <w:rFonts w:ascii="Traditional Arabic" w:eastAsia="Times New Roman" w:hAnsi="Traditional Arabic" w:cs="Traditional Arabic"/>
          <w:color w:val="00B050"/>
          <w:sz w:val="50"/>
          <w:szCs w:val="50"/>
          <w:rtl/>
          <w:lang w:eastAsia="ar-SA"/>
          <w14:ligatures w14:val="none"/>
        </w:rPr>
        <w:t xml:space="preserve"> لما تحب وترضى</w:t>
      </w:r>
      <w:r w:rsidR="00C81BD9">
        <w:rPr>
          <w:rFonts w:ascii="Traditional Arabic" w:eastAsia="Times New Roman" w:hAnsi="Traditional Arabic" w:cs="Traditional Arabic" w:hint="cs"/>
          <w:color w:val="00B050"/>
          <w:sz w:val="50"/>
          <w:szCs w:val="50"/>
          <w:rtl/>
          <w:lang w:eastAsia="ar-SA"/>
          <w14:ligatures w14:val="none"/>
        </w:rPr>
        <w:t>،</w:t>
      </w:r>
      <w:r w:rsidRPr="00D21C59">
        <w:rPr>
          <w:rFonts w:ascii="Traditional Arabic" w:eastAsia="Times New Roman" w:hAnsi="Traditional Arabic" w:cs="Traditional Arabic"/>
          <w:color w:val="00B050"/>
          <w:sz w:val="50"/>
          <w:szCs w:val="50"/>
          <w:rtl/>
          <w:lang w:eastAsia="ar-SA"/>
          <w14:ligatures w14:val="none"/>
        </w:rPr>
        <w:t xml:space="preserve"> وانصر بهم دينك وأعل بهم كلمتك. اللهم اغفر لنا ولوالدينا وللمسلمين وا</w:t>
      </w:r>
      <w:r w:rsidRPr="00D21C59">
        <w:rPr>
          <w:rFonts w:ascii="Traditional Arabic" w:eastAsia="Times New Roman" w:hAnsi="Traditional Arabic" w:cs="Traditional Arabic" w:hint="eastAsia"/>
          <w:color w:val="00B050"/>
          <w:sz w:val="50"/>
          <w:szCs w:val="50"/>
          <w:rtl/>
          <w:lang w:eastAsia="ar-SA"/>
          <w14:ligatures w14:val="none"/>
        </w:rPr>
        <w:t>لمسلمات</w:t>
      </w:r>
      <w:r w:rsidRPr="00D21C59">
        <w:rPr>
          <w:rFonts w:ascii="Traditional Arabic" w:eastAsia="Times New Roman" w:hAnsi="Traditional Arabic" w:cs="Traditional Arabic"/>
          <w:color w:val="00B050"/>
          <w:sz w:val="50"/>
          <w:szCs w:val="50"/>
          <w:rtl/>
          <w:lang w:eastAsia="ar-SA"/>
          <w14:ligatures w14:val="none"/>
        </w:rPr>
        <w:t xml:space="preserve"> والمؤمنين والمؤمنات الأحياء منهم والأموات، وآخر دعوانا أن الحمد لله رب العالمين.</w:t>
      </w:r>
    </w:p>
    <w:p w14:paraId="78063A0F" w14:textId="77777777" w:rsidR="00D21C59" w:rsidRPr="00C81BD9" w:rsidRDefault="00D21C59" w:rsidP="00D67EAC">
      <w:pPr>
        <w:jc w:val="both"/>
        <w:rPr>
          <w:color w:val="00B050"/>
        </w:rPr>
      </w:pPr>
    </w:p>
    <w:sectPr w:rsidR="00D21C59" w:rsidRPr="00C81BD9"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A52C3" w14:textId="77777777" w:rsidR="00706631" w:rsidRDefault="00706631">
      <w:pPr>
        <w:spacing w:after="0" w:line="240" w:lineRule="auto"/>
      </w:pPr>
      <w:r>
        <w:separator/>
      </w:r>
    </w:p>
  </w:endnote>
  <w:endnote w:type="continuationSeparator" w:id="0">
    <w:p w14:paraId="095EED02" w14:textId="77777777" w:rsidR="00706631" w:rsidRDefault="0070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A56FC" w14:textId="77777777" w:rsidR="00706631" w:rsidRDefault="00706631">
      <w:pPr>
        <w:spacing w:after="0" w:line="240" w:lineRule="auto"/>
      </w:pPr>
      <w:r>
        <w:separator/>
      </w:r>
    </w:p>
  </w:footnote>
  <w:footnote w:type="continuationSeparator" w:id="0">
    <w:p w14:paraId="15C81148" w14:textId="77777777" w:rsidR="00706631" w:rsidRDefault="00706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56E0"/>
    <w:multiLevelType w:val="hybridMultilevel"/>
    <w:tmpl w:val="5A08374C"/>
    <w:lvl w:ilvl="0" w:tplc="48900F4C">
      <w:start w:val="1"/>
      <w:numFmt w:val="decimal"/>
      <w:lvlText w:val="%1."/>
      <w:lvlJc w:val="left"/>
      <w:pPr>
        <w:ind w:left="746" w:hanging="72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3CD1513F"/>
    <w:multiLevelType w:val="hybridMultilevel"/>
    <w:tmpl w:val="A2D420F8"/>
    <w:lvl w:ilvl="0" w:tplc="FFFFFFFF">
      <w:numFmt w:val="irohaFullWidth"/>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635"/>
        </w:tabs>
        <w:ind w:left="1635" w:right="1440" w:hanging="360"/>
      </w:p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cs="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cs="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4"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5FBC03B0"/>
    <w:multiLevelType w:val="hybridMultilevel"/>
    <w:tmpl w:val="493A8B0A"/>
    <w:lvl w:ilvl="0" w:tplc="FFFFFFFF">
      <w:start w:val="1"/>
      <w:numFmt w:val="irohaFullWidth"/>
      <w:lvlText w:val=""/>
      <w:lvlJc w:val="left"/>
      <w:pPr>
        <w:tabs>
          <w:tab w:val="num" w:pos="1395"/>
        </w:tabs>
        <w:ind w:left="1395" w:right="1395" w:hanging="360"/>
      </w:pPr>
      <w:rPr>
        <w:rFonts w:ascii="Wingdings" w:hAnsi="Wingdings" w:hint="default"/>
      </w:rPr>
    </w:lvl>
    <w:lvl w:ilvl="1" w:tplc="FFFFFFFF" w:tentative="1">
      <w:start w:val="1"/>
      <w:numFmt w:val="irohaFullWidth"/>
      <w:lvlText w:val="o"/>
      <w:lvlJc w:val="left"/>
      <w:pPr>
        <w:tabs>
          <w:tab w:val="num" w:pos="2115"/>
        </w:tabs>
        <w:ind w:left="2115" w:right="2115" w:hanging="360"/>
      </w:pPr>
      <w:rPr>
        <w:rFonts w:ascii="Courier New" w:hAnsi="Courier New" w:cs="Courier New" w:hint="default"/>
      </w:rPr>
    </w:lvl>
    <w:lvl w:ilvl="2" w:tplc="FFFFFFFF" w:tentative="1">
      <w:start w:val="1"/>
      <w:numFmt w:val="irohaFullWidth"/>
      <w:lvlText w:val=""/>
      <w:lvlJc w:val="left"/>
      <w:pPr>
        <w:tabs>
          <w:tab w:val="num" w:pos="2835"/>
        </w:tabs>
        <w:ind w:left="2835" w:right="2835" w:hanging="360"/>
      </w:pPr>
      <w:rPr>
        <w:rFonts w:ascii="Wingdings" w:hAnsi="Wingdings" w:hint="default"/>
      </w:rPr>
    </w:lvl>
    <w:lvl w:ilvl="3" w:tplc="FFFFFFFF" w:tentative="1">
      <w:start w:val="1"/>
      <w:numFmt w:val="irohaFullWidth"/>
      <w:lvlText w:val=""/>
      <w:lvlJc w:val="left"/>
      <w:pPr>
        <w:tabs>
          <w:tab w:val="num" w:pos="3555"/>
        </w:tabs>
        <w:ind w:left="3555" w:right="3555" w:hanging="360"/>
      </w:pPr>
      <w:rPr>
        <w:rFonts w:ascii="Symbol" w:hAnsi="Symbol" w:hint="default"/>
      </w:rPr>
    </w:lvl>
    <w:lvl w:ilvl="4" w:tplc="FFFFFFFF" w:tentative="1">
      <w:start w:val="1"/>
      <w:numFmt w:val="irohaFullWidth"/>
      <w:lvlText w:val="o"/>
      <w:lvlJc w:val="left"/>
      <w:pPr>
        <w:tabs>
          <w:tab w:val="num" w:pos="4275"/>
        </w:tabs>
        <w:ind w:left="4275" w:right="4275" w:hanging="360"/>
      </w:pPr>
      <w:rPr>
        <w:rFonts w:ascii="Courier New" w:hAnsi="Courier New" w:cs="Courier New" w:hint="default"/>
      </w:rPr>
    </w:lvl>
    <w:lvl w:ilvl="5" w:tplc="FFFFFFFF" w:tentative="1">
      <w:start w:val="1"/>
      <w:numFmt w:val="irohaFullWidth"/>
      <w:lvlText w:val=""/>
      <w:lvlJc w:val="left"/>
      <w:pPr>
        <w:tabs>
          <w:tab w:val="num" w:pos="4995"/>
        </w:tabs>
        <w:ind w:left="4995" w:right="4995" w:hanging="360"/>
      </w:pPr>
      <w:rPr>
        <w:rFonts w:ascii="Wingdings" w:hAnsi="Wingdings" w:hint="default"/>
      </w:rPr>
    </w:lvl>
    <w:lvl w:ilvl="6" w:tplc="FFFFFFFF" w:tentative="1">
      <w:start w:val="1"/>
      <w:numFmt w:val="irohaFullWidth"/>
      <w:lvlText w:val=""/>
      <w:lvlJc w:val="left"/>
      <w:pPr>
        <w:tabs>
          <w:tab w:val="num" w:pos="5715"/>
        </w:tabs>
        <w:ind w:left="5715" w:right="5715" w:hanging="360"/>
      </w:pPr>
      <w:rPr>
        <w:rFonts w:ascii="Symbol" w:hAnsi="Symbol" w:hint="default"/>
      </w:rPr>
    </w:lvl>
    <w:lvl w:ilvl="7" w:tplc="FFFFFFFF" w:tentative="1">
      <w:start w:val="1"/>
      <w:numFmt w:val="irohaFullWidth"/>
      <w:lvlText w:val="o"/>
      <w:lvlJc w:val="left"/>
      <w:pPr>
        <w:tabs>
          <w:tab w:val="num" w:pos="6435"/>
        </w:tabs>
        <w:ind w:left="6435" w:right="6435" w:hanging="360"/>
      </w:pPr>
      <w:rPr>
        <w:rFonts w:ascii="Courier New" w:hAnsi="Courier New" w:cs="Courier New" w:hint="default"/>
      </w:rPr>
    </w:lvl>
    <w:lvl w:ilvl="8" w:tplc="FFFFFFFF" w:tentative="1">
      <w:start w:val="1"/>
      <w:numFmt w:val="irohaFullWidth"/>
      <w:lvlText w:val=""/>
      <w:lvlJc w:val="left"/>
      <w:pPr>
        <w:tabs>
          <w:tab w:val="num" w:pos="7155"/>
        </w:tabs>
        <w:ind w:left="7155" w:right="7155" w:hanging="360"/>
      </w:pPr>
      <w:rPr>
        <w:rFonts w:ascii="Wingdings" w:hAnsi="Wingdings" w:hint="default"/>
      </w:rPr>
    </w:lvl>
  </w:abstractNum>
  <w:num w:numId="1" w16cid:durableId="1522207649">
    <w:abstractNumId w:val="4"/>
  </w:num>
  <w:num w:numId="2" w16cid:durableId="1286041082">
    <w:abstractNumId w:val="0"/>
  </w:num>
  <w:num w:numId="3" w16cid:durableId="2051950411">
    <w:abstractNumId w:val="1"/>
  </w:num>
  <w:num w:numId="4" w16cid:durableId="1751543451">
    <w:abstractNumId w:val="3"/>
  </w:num>
  <w:num w:numId="5" w16cid:durableId="1104689299">
    <w:abstractNumId w:val="5"/>
  </w:num>
  <w:num w:numId="6" w16cid:durableId="5530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215D"/>
    <w:rsid w:val="000C49C1"/>
    <w:rsid w:val="000E44F1"/>
    <w:rsid w:val="001C71EF"/>
    <w:rsid w:val="0020516E"/>
    <w:rsid w:val="00206C39"/>
    <w:rsid w:val="00230E8A"/>
    <w:rsid w:val="002320B6"/>
    <w:rsid w:val="00257F76"/>
    <w:rsid w:val="002829E1"/>
    <w:rsid w:val="002B11E7"/>
    <w:rsid w:val="002B70B5"/>
    <w:rsid w:val="002F1381"/>
    <w:rsid w:val="00300713"/>
    <w:rsid w:val="00335626"/>
    <w:rsid w:val="00366B5D"/>
    <w:rsid w:val="0038080D"/>
    <w:rsid w:val="00381F82"/>
    <w:rsid w:val="00393B97"/>
    <w:rsid w:val="003A7D94"/>
    <w:rsid w:val="003B093A"/>
    <w:rsid w:val="003D2A4A"/>
    <w:rsid w:val="003E0A61"/>
    <w:rsid w:val="003F7C82"/>
    <w:rsid w:val="004039FF"/>
    <w:rsid w:val="0041447A"/>
    <w:rsid w:val="0047512A"/>
    <w:rsid w:val="00482FA1"/>
    <w:rsid w:val="004A7B85"/>
    <w:rsid w:val="004B3FA6"/>
    <w:rsid w:val="0051458E"/>
    <w:rsid w:val="00527022"/>
    <w:rsid w:val="005B28EB"/>
    <w:rsid w:val="005C6F48"/>
    <w:rsid w:val="00600EBC"/>
    <w:rsid w:val="006077C7"/>
    <w:rsid w:val="00615039"/>
    <w:rsid w:val="0064493F"/>
    <w:rsid w:val="00650F42"/>
    <w:rsid w:val="00654085"/>
    <w:rsid w:val="00674D53"/>
    <w:rsid w:val="00693B85"/>
    <w:rsid w:val="00706631"/>
    <w:rsid w:val="00710A24"/>
    <w:rsid w:val="00755D1F"/>
    <w:rsid w:val="00770530"/>
    <w:rsid w:val="00784FA0"/>
    <w:rsid w:val="00791750"/>
    <w:rsid w:val="007936F2"/>
    <w:rsid w:val="007A57C1"/>
    <w:rsid w:val="007B5F6B"/>
    <w:rsid w:val="007D19C1"/>
    <w:rsid w:val="008817FE"/>
    <w:rsid w:val="008C0382"/>
    <w:rsid w:val="008C322A"/>
    <w:rsid w:val="008F2F86"/>
    <w:rsid w:val="0090706F"/>
    <w:rsid w:val="00942777"/>
    <w:rsid w:val="00984D34"/>
    <w:rsid w:val="00986725"/>
    <w:rsid w:val="009B1B81"/>
    <w:rsid w:val="00A37F5D"/>
    <w:rsid w:val="00A62BCA"/>
    <w:rsid w:val="00A702A4"/>
    <w:rsid w:val="00AA0740"/>
    <w:rsid w:val="00AC289C"/>
    <w:rsid w:val="00AF0B3A"/>
    <w:rsid w:val="00B25F94"/>
    <w:rsid w:val="00B376DD"/>
    <w:rsid w:val="00B506C2"/>
    <w:rsid w:val="00B61A0F"/>
    <w:rsid w:val="00B837D5"/>
    <w:rsid w:val="00B95635"/>
    <w:rsid w:val="00BA6BD1"/>
    <w:rsid w:val="00C166C9"/>
    <w:rsid w:val="00C2173C"/>
    <w:rsid w:val="00C21B2B"/>
    <w:rsid w:val="00C35396"/>
    <w:rsid w:val="00C35705"/>
    <w:rsid w:val="00C65DB8"/>
    <w:rsid w:val="00C771FA"/>
    <w:rsid w:val="00C81BD9"/>
    <w:rsid w:val="00CD0834"/>
    <w:rsid w:val="00CD63AD"/>
    <w:rsid w:val="00CE2F9E"/>
    <w:rsid w:val="00CE33BC"/>
    <w:rsid w:val="00CE4FB5"/>
    <w:rsid w:val="00CF0C00"/>
    <w:rsid w:val="00D21C59"/>
    <w:rsid w:val="00D230B5"/>
    <w:rsid w:val="00D37CED"/>
    <w:rsid w:val="00D631BE"/>
    <w:rsid w:val="00D67EAC"/>
    <w:rsid w:val="00D85596"/>
    <w:rsid w:val="00D9154F"/>
    <w:rsid w:val="00D9791A"/>
    <w:rsid w:val="00DC2E22"/>
    <w:rsid w:val="00DE6A4F"/>
    <w:rsid w:val="00E312AE"/>
    <w:rsid w:val="00EB164C"/>
    <w:rsid w:val="00EC3086"/>
    <w:rsid w:val="00EF05A5"/>
    <w:rsid w:val="00F47E5C"/>
    <w:rsid w:val="00FB5A69"/>
    <w:rsid w:val="00FC22E4"/>
    <w:rsid w:val="00FC7079"/>
    <w:rsid w:val="00FC7102"/>
    <w:rsid w:val="00FE60F7"/>
    <w:rsid w:val="00FF1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1127</Words>
  <Characters>6425</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2024-11-05T17:52:00Z</cp:lastPrinted>
  <dcterms:created xsi:type="dcterms:W3CDTF">2024-11-05T18:51:00Z</dcterms:created>
  <dcterms:modified xsi:type="dcterms:W3CDTF">2024-11-05T18:51:00Z</dcterms:modified>
</cp:coreProperties>
</file>